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833C7" w14:textId="77777777" w:rsidR="00B51A61" w:rsidRPr="00F53930" w:rsidRDefault="00B51A61" w:rsidP="00951270">
      <w:pPr>
        <w:ind w:left="-180" w:right="-200"/>
        <w:contextualSpacing/>
        <w:jc w:val="center"/>
        <w:rPr>
          <w:rFonts w:ascii="Century Schoolbook" w:hAnsi="Century Schoolbook"/>
          <w:b/>
          <w:sz w:val="23"/>
          <w:szCs w:val="23"/>
        </w:rPr>
      </w:pPr>
      <w:r w:rsidRPr="00F53930">
        <w:rPr>
          <w:rFonts w:ascii="Century Schoolbook" w:hAnsi="Century Schoolbook"/>
          <w:b/>
          <w:sz w:val="23"/>
          <w:szCs w:val="23"/>
        </w:rPr>
        <w:t>Board of Trustees</w:t>
      </w:r>
    </w:p>
    <w:p w14:paraId="5C771BC1" w14:textId="77777777" w:rsidR="00B51A61" w:rsidRPr="00F53930" w:rsidRDefault="00B51A61" w:rsidP="00951270">
      <w:pPr>
        <w:ind w:left="-180" w:right="-200"/>
        <w:contextualSpacing/>
        <w:jc w:val="center"/>
        <w:rPr>
          <w:rFonts w:ascii="Century Schoolbook" w:hAnsi="Century Schoolbook"/>
          <w:b/>
          <w:bCs/>
          <w:sz w:val="23"/>
          <w:szCs w:val="23"/>
        </w:rPr>
      </w:pPr>
      <w:r w:rsidRPr="00F53930">
        <w:rPr>
          <w:rFonts w:ascii="Century Schoolbook" w:hAnsi="Century Schoolbook"/>
          <w:b/>
          <w:bCs/>
          <w:sz w:val="23"/>
          <w:szCs w:val="23"/>
        </w:rPr>
        <w:t>Finance and Administration Committee Meeting</w:t>
      </w:r>
    </w:p>
    <w:p w14:paraId="5AB8BEAE" w14:textId="627868B0" w:rsidR="00B51A61" w:rsidRPr="00F53930" w:rsidRDefault="0004135B" w:rsidP="00951270">
      <w:pPr>
        <w:ind w:left="-720" w:right="-900"/>
        <w:contextualSpacing/>
        <w:jc w:val="center"/>
        <w:rPr>
          <w:rFonts w:ascii="Century Schoolbook" w:hAnsi="Century Schoolbook"/>
          <w:b/>
          <w:sz w:val="23"/>
          <w:szCs w:val="23"/>
        </w:rPr>
      </w:pPr>
      <w:r w:rsidRPr="1866D524">
        <w:rPr>
          <w:rFonts w:ascii="Century Schoolbook" w:hAnsi="Century Schoolbook"/>
          <w:b/>
          <w:bCs/>
          <w:sz w:val="23"/>
          <w:szCs w:val="23"/>
        </w:rPr>
        <w:t xml:space="preserve">Thursday, </w:t>
      </w:r>
      <w:r>
        <w:rPr>
          <w:rFonts w:ascii="Century Schoolbook" w:hAnsi="Century Schoolbook"/>
          <w:b/>
          <w:bCs/>
          <w:sz w:val="23"/>
          <w:szCs w:val="23"/>
        </w:rPr>
        <w:t>March 21</w:t>
      </w:r>
      <w:r w:rsidRPr="1866D524">
        <w:rPr>
          <w:rFonts w:ascii="Century Schoolbook" w:hAnsi="Century Schoolbook"/>
          <w:b/>
          <w:bCs/>
          <w:sz w:val="23"/>
          <w:szCs w:val="23"/>
        </w:rPr>
        <w:t>, 202</w:t>
      </w:r>
      <w:r>
        <w:rPr>
          <w:rFonts w:ascii="Century Schoolbook" w:hAnsi="Century Schoolbook"/>
          <w:b/>
          <w:bCs/>
          <w:sz w:val="23"/>
          <w:szCs w:val="23"/>
        </w:rPr>
        <w:t>4</w:t>
      </w:r>
    </w:p>
    <w:p w14:paraId="7C780BFF" w14:textId="77777777" w:rsidR="00B51A61" w:rsidRPr="00F53930" w:rsidRDefault="00B51A61" w:rsidP="00951270">
      <w:pPr>
        <w:contextualSpacing/>
        <w:jc w:val="center"/>
        <w:rPr>
          <w:rFonts w:ascii="Century Schoolbook" w:hAnsi="Century Schoolbook"/>
          <w:b/>
          <w:sz w:val="23"/>
          <w:szCs w:val="23"/>
        </w:rPr>
      </w:pPr>
      <w:r w:rsidRPr="00F53930">
        <w:rPr>
          <w:rFonts w:ascii="Century Schoolbook" w:hAnsi="Century Schoolbook"/>
          <w:b/>
          <w:sz w:val="23"/>
          <w:szCs w:val="23"/>
        </w:rPr>
        <w:t>Minutes</w:t>
      </w:r>
    </w:p>
    <w:p w14:paraId="24714055" w14:textId="77777777" w:rsidR="00B51A61" w:rsidRPr="00F53930" w:rsidRDefault="00B51A61" w:rsidP="00951270">
      <w:pPr>
        <w:contextualSpacing/>
        <w:jc w:val="center"/>
        <w:rPr>
          <w:rFonts w:ascii="Century Schoolbook" w:hAnsi="Century Schoolbook" w:cs="Tahoma"/>
          <w:iCs/>
          <w:color w:val="222222"/>
          <w:sz w:val="23"/>
          <w:szCs w:val="23"/>
          <w:shd w:val="clear" w:color="auto" w:fill="FFFFFF"/>
        </w:rPr>
      </w:pPr>
    </w:p>
    <w:p w14:paraId="27BDB8C0" w14:textId="77777777" w:rsidR="00B51A61" w:rsidRPr="00F53930" w:rsidRDefault="00B51A61" w:rsidP="00951270">
      <w:pPr>
        <w:pStyle w:val="paragraph"/>
        <w:spacing w:before="0" w:beforeAutospacing="0" w:after="0" w:afterAutospacing="0"/>
        <w:contextualSpacing/>
        <w:textAlignment w:val="baseline"/>
        <w:rPr>
          <w:rFonts w:ascii="Century Schoolbook" w:hAnsi="Century Schoolbook" w:cs="Segoe UI"/>
          <w:sz w:val="23"/>
          <w:szCs w:val="23"/>
        </w:rPr>
      </w:pPr>
      <w:r w:rsidRPr="00F53930">
        <w:rPr>
          <w:rStyle w:val="normaltextrun"/>
          <w:rFonts w:ascii="Century Schoolbook" w:hAnsi="Century Schoolbook" w:cs="Segoe UI"/>
          <w:b/>
          <w:bCs/>
          <w:sz w:val="23"/>
          <w:szCs w:val="23"/>
        </w:rPr>
        <w:t>Call to Order/Roll/Declaration of a Quorum</w:t>
      </w:r>
    </w:p>
    <w:p w14:paraId="2EAA8714" w14:textId="511472DD" w:rsidR="00B51A61" w:rsidRDefault="00B51A61" w:rsidP="00951270">
      <w:pPr>
        <w:tabs>
          <w:tab w:val="left" w:pos="1206"/>
          <w:tab w:val="left" w:pos="2016"/>
          <w:tab w:val="left" w:pos="7710"/>
        </w:tabs>
        <w:contextualSpacing/>
        <w:rPr>
          <w:rStyle w:val="normaltextrun"/>
          <w:rFonts w:ascii="Century Schoolbook" w:hAnsi="Century Schoolbook"/>
          <w:sz w:val="23"/>
          <w:szCs w:val="23"/>
        </w:rPr>
      </w:pPr>
      <w:r w:rsidRPr="00F53930">
        <w:rPr>
          <w:rStyle w:val="normaltextrun"/>
          <w:rFonts w:ascii="Century Schoolbook" w:hAnsi="Century Schoolbook"/>
          <w:sz w:val="23"/>
          <w:szCs w:val="23"/>
        </w:rPr>
        <w:t xml:space="preserve">Committee Chair Shaun Franks called the meeting to order at 5:00 p.m. Board Secretary Sabrina Prud’homme called the roll and a quorum was verified. </w:t>
      </w:r>
      <w:r w:rsidR="004A46E7">
        <w:rPr>
          <w:rStyle w:val="normaltextrun"/>
          <w:rFonts w:ascii="Century Schoolbook" w:hAnsi="Century Schoolbook"/>
          <w:sz w:val="23"/>
          <w:szCs w:val="23"/>
        </w:rPr>
        <w:t>Chair Franks welcomed</w:t>
      </w:r>
      <w:r w:rsidR="00D30A82">
        <w:rPr>
          <w:rStyle w:val="normaltextrun"/>
          <w:rFonts w:ascii="Century Schoolbook" w:hAnsi="Century Schoolbook"/>
          <w:sz w:val="23"/>
          <w:szCs w:val="23"/>
        </w:rPr>
        <w:t xml:space="preserve"> new trustees, Sachta Card and Julissa Taitano as well as new </w:t>
      </w:r>
      <w:r w:rsidR="004A46E7">
        <w:rPr>
          <w:rStyle w:val="normaltextrun"/>
          <w:rFonts w:ascii="Century Schoolbook" w:hAnsi="Century Schoolbook"/>
          <w:sz w:val="23"/>
          <w:szCs w:val="23"/>
        </w:rPr>
        <w:t xml:space="preserve">provost, Dr. Casey Shillam. </w:t>
      </w:r>
    </w:p>
    <w:p w14:paraId="5BE7DAA4" w14:textId="77777777" w:rsidR="004A46E7" w:rsidRPr="00F53930" w:rsidRDefault="004A46E7" w:rsidP="00951270">
      <w:pPr>
        <w:tabs>
          <w:tab w:val="left" w:pos="1206"/>
          <w:tab w:val="left" w:pos="2016"/>
          <w:tab w:val="left" w:pos="7710"/>
        </w:tabs>
        <w:contextualSpacing/>
        <w:rPr>
          <w:rStyle w:val="normaltextrun"/>
          <w:rFonts w:ascii="Century Schoolbook" w:hAnsi="Century Schoolbook"/>
          <w:sz w:val="23"/>
          <w:szCs w:val="23"/>
        </w:rPr>
      </w:pPr>
    </w:p>
    <w:p w14:paraId="5F0CDC16" w14:textId="77777777" w:rsidR="00B51A61" w:rsidRPr="00F53930" w:rsidRDefault="00B51A61" w:rsidP="00951270">
      <w:pPr>
        <w:pStyle w:val="paragraph"/>
        <w:spacing w:before="0" w:beforeAutospacing="0" w:after="0" w:afterAutospacing="0"/>
        <w:contextualSpacing/>
        <w:textAlignment w:val="baseline"/>
        <w:rPr>
          <w:rStyle w:val="normaltextrun"/>
          <w:rFonts w:ascii="Century Schoolbook" w:hAnsi="Century Schoolbook"/>
          <w:sz w:val="23"/>
          <w:szCs w:val="23"/>
        </w:rPr>
      </w:pPr>
      <w:r w:rsidRPr="00F53930">
        <w:rPr>
          <w:rStyle w:val="normaltextrun"/>
          <w:rFonts w:ascii="Century Schoolbook" w:hAnsi="Century Schoolbook"/>
          <w:sz w:val="23"/>
          <w:szCs w:val="23"/>
        </w:rPr>
        <w:t xml:space="preserve">Committee Members: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99"/>
        <w:gridCol w:w="2338"/>
        <w:gridCol w:w="2338"/>
      </w:tblGrid>
      <w:tr w:rsidR="00274033" w:rsidRPr="00F53930" w14:paraId="7004FDB3" w14:textId="77777777" w:rsidTr="00274033">
        <w:tc>
          <w:tcPr>
            <w:tcW w:w="2875" w:type="dxa"/>
          </w:tcPr>
          <w:p w14:paraId="575BA07E" w14:textId="67E4DE89" w:rsidR="00274033" w:rsidRPr="00F53930" w:rsidRDefault="00274033" w:rsidP="00951270">
            <w:pPr>
              <w:pStyle w:val="paragraph"/>
              <w:spacing w:before="0" w:beforeAutospacing="0" w:after="0" w:afterAutospacing="0"/>
              <w:contextualSpacing/>
              <w:textAlignment w:val="baseline"/>
              <w:rPr>
                <w:rStyle w:val="normaltextrun"/>
                <w:rFonts w:ascii="Century Schoolbook" w:hAnsi="Century Schoolbook"/>
                <w:sz w:val="23"/>
                <w:szCs w:val="23"/>
              </w:rPr>
            </w:pPr>
            <w:r>
              <w:rPr>
                <w:rStyle w:val="normaltextrun"/>
                <w:rFonts w:ascii="Century Schoolbook" w:hAnsi="Century Schoolbook"/>
                <w:sz w:val="23"/>
                <w:szCs w:val="23"/>
              </w:rPr>
              <w:t>Sachta Card</w:t>
            </w:r>
          </w:p>
        </w:tc>
        <w:tc>
          <w:tcPr>
            <w:tcW w:w="1799" w:type="dxa"/>
          </w:tcPr>
          <w:p w14:paraId="7128F948" w14:textId="412B8EB5" w:rsidR="00274033" w:rsidRPr="00F53930" w:rsidRDefault="00274033" w:rsidP="00951270">
            <w:pPr>
              <w:pStyle w:val="paragraph"/>
              <w:spacing w:before="0" w:beforeAutospacing="0" w:after="0" w:afterAutospacing="0"/>
              <w:contextualSpacing/>
              <w:textAlignment w:val="baseline"/>
              <w:rPr>
                <w:rStyle w:val="normaltextrun"/>
                <w:rFonts w:ascii="Century Schoolbook" w:hAnsi="Century Schoolbook"/>
                <w:sz w:val="23"/>
                <w:szCs w:val="23"/>
              </w:rPr>
            </w:pPr>
            <w:r>
              <w:rPr>
                <w:rStyle w:val="normaltextrun"/>
                <w:rFonts w:ascii="Century Schoolbook" w:hAnsi="Century Schoolbook"/>
                <w:sz w:val="23"/>
                <w:szCs w:val="23"/>
              </w:rPr>
              <w:t>Present</w:t>
            </w:r>
          </w:p>
        </w:tc>
        <w:tc>
          <w:tcPr>
            <w:tcW w:w="2338" w:type="dxa"/>
          </w:tcPr>
          <w:p w14:paraId="4BF0347E" w14:textId="1ED916BF" w:rsidR="00274033" w:rsidRPr="00F53930" w:rsidRDefault="00274033" w:rsidP="00951270">
            <w:pPr>
              <w:pStyle w:val="paragraph"/>
              <w:spacing w:before="0" w:beforeAutospacing="0" w:after="0" w:afterAutospacing="0"/>
              <w:contextualSpacing/>
              <w:textAlignment w:val="baseline"/>
              <w:rPr>
                <w:rStyle w:val="normaltextrun"/>
                <w:rFonts w:ascii="Century Schoolbook" w:hAnsi="Century Schoolbook"/>
                <w:sz w:val="23"/>
                <w:szCs w:val="23"/>
              </w:rPr>
            </w:pPr>
            <w:r w:rsidRPr="00F53930">
              <w:rPr>
                <w:rStyle w:val="normaltextrun"/>
                <w:rFonts w:ascii="Century Schoolbook" w:hAnsi="Century Schoolbook"/>
                <w:sz w:val="23"/>
                <w:szCs w:val="23"/>
              </w:rPr>
              <w:t>Liz Shelby</w:t>
            </w:r>
          </w:p>
        </w:tc>
        <w:tc>
          <w:tcPr>
            <w:tcW w:w="2338" w:type="dxa"/>
          </w:tcPr>
          <w:p w14:paraId="591AB0FF" w14:textId="094A5117" w:rsidR="00274033" w:rsidRPr="00F53930" w:rsidRDefault="00274033" w:rsidP="00951270">
            <w:pPr>
              <w:pStyle w:val="paragraph"/>
              <w:spacing w:before="0" w:beforeAutospacing="0" w:after="0" w:afterAutospacing="0"/>
              <w:contextualSpacing/>
              <w:rPr>
                <w:rStyle w:val="normaltextrun"/>
                <w:rFonts w:ascii="Century Schoolbook" w:hAnsi="Century Schoolbook"/>
                <w:sz w:val="23"/>
                <w:szCs w:val="23"/>
              </w:rPr>
            </w:pPr>
            <w:r w:rsidRPr="00F53930">
              <w:rPr>
                <w:rStyle w:val="normaltextrun"/>
                <w:rFonts w:ascii="Century Schoolbook" w:hAnsi="Century Schoolbook"/>
                <w:sz w:val="23"/>
                <w:szCs w:val="23"/>
              </w:rPr>
              <w:t>Present</w:t>
            </w:r>
          </w:p>
        </w:tc>
      </w:tr>
      <w:tr w:rsidR="00274033" w:rsidRPr="00F53930" w14:paraId="766AFF02" w14:textId="77777777" w:rsidTr="00274033">
        <w:tc>
          <w:tcPr>
            <w:tcW w:w="2875" w:type="dxa"/>
          </w:tcPr>
          <w:p w14:paraId="0B641F52" w14:textId="77777777" w:rsidR="00274033" w:rsidRPr="00F53930" w:rsidRDefault="00274033" w:rsidP="00951270">
            <w:pPr>
              <w:pStyle w:val="paragraph"/>
              <w:spacing w:before="0" w:beforeAutospacing="0" w:after="0" w:afterAutospacing="0"/>
              <w:contextualSpacing/>
              <w:textAlignment w:val="baseline"/>
              <w:rPr>
                <w:rStyle w:val="normaltextrun"/>
                <w:rFonts w:ascii="Century Schoolbook" w:hAnsi="Century Schoolbook"/>
                <w:sz w:val="23"/>
                <w:szCs w:val="23"/>
              </w:rPr>
            </w:pPr>
            <w:r w:rsidRPr="00F53930">
              <w:rPr>
                <w:rStyle w:val="normaltextrun"/>
                <w:rFonts w:ascii="Century Schoolbook" w:hAnsi="Century Schoolbook"/>
                <w:sz w:val="23"/>
                <w:szCs w:val="23"/>
              </w:rPr>
              <w:t>Sheila Clough</w:t>
            </w:r>
          </w:p>
        </w:tc>
        <w:tc>
          <w:tcPr>
            <w:tcW w:w="1799" w:type="dxa"/>
          </w:tcPr>
          <w:p w14:paraId="1B1252C6" w14:textId="77777777" w:rsidR="00274033" w:rsidRPr="00F53930" w:rsidRDefault="00274033" w:rsidP="00951270">
            <w:pPr>
              <w:pStyle w:val="paragraph"/>
              <w:spacing w:before="0" w:beforeAutospacing="0" w:after="0" w:afterAutospacing="0"/>
              <w:contextualSpacing/>
              <w:textAlignment w:val="baseline"/>
              <w:rPr>
                <w:rStyle w:val="normaltextrun"/>
                <w:rFonts w:ascii="Century Schoolbook" w:hAnsi="Century Schoolbook"/>
                <w:sz w:val="23"/>
                <w:szCs w:val="23"/>
              </w:rPr>
            </w:pPr>
            <w:r w:rsidRPr="00F53930">
              <w:rPr>
                <w:rStyle w:val="normaltextrun"/>
                <w:rFonts w:ascii="Century Schoolbook" w:hAnsi="Century Schoolbook"/>
                <w:sz w:val="23"/>
                <w:szCs w:val="23"/>
              </w:rPr>
              <w:t>Present</w:t>
            </w:r>
          </w:p>
        </w:tc>
        <w:tc>
          <w:tcPr>
            <w:tcW w:w="2338" w:type="dxa"/>
          </w:tcPr>
          <w:p w14:paraId="28FE426F" w14:textId="03159F93" w:rsidR="00274033" w:rsidRPr="00F53930" w:rsidRDefault="00274033" w:rsidP="00951270">
            <w:pPr>
              <w:pStyle w:val="paragraph"/>
              <w:spacing w:before="0" w:beforeAutospacing="0" w:after="0" w:afterAutospacing="0"/>
              <w:contextualSpacing/>
              <w:textAlignment w:val="baseline"/>
              <w:rPr>
                <w:rStyle w:val="normaltextrun"/>
                <w:rFonts w:ascii="Century Schoolbook" w:hAnsi="Century Schoolbook"/>
                <w:sz w:val="23"/>
                <w:szCs w:val="23"/>
              </w:rPr>
            </w:pPr>
            <w:r>
              <w:rPr>
                <w:rStyle w:val="normaltextrun"/>
                <w:rFonts w:ascii="Century Schoolbook" w:hAnsi="Century Schoolbook"/>
                <w:sz w:val="23"/>
                <w:szCs w:val="23"/>
              </w:rPr>
              <w:t>Julissa Taitano</w:t>
            </w:r>
          </w:p>
        </w:tc>
        <w:tc>
          <w:tcPr>
            <w:tcW w:w="2338" w:type="dxa"/>
          </w:tcPr>
          <w:p w14:paraId="3D476142" w14:textId="6F977110" w:rsidR="00274033" w:rsidRPr="00F53930" w:rsidRDefault="00274033" w:rsidP="00951270">
            <w:pPr>
              <w:pStyle w:val="paragraph"/>
              <w:spacing w:before="0" w:beforeAutospacing="0" w:after="0" w:afterAutospacing="0"/>
              <w:contextualSpacing/>
              <w:rPr>
                <w:rFonts w:ascii="Century Schoolbook" w:hAnsi="Century Schoolbook"/>
                <w:sz w:val="23"/>
                <w:szCs w:val="23"/>
              </w:rPr>
            </w:pPr>
            <w:r>
              <w:rPr>
                <w:rStyle w:val="normaltextrun"/>
                <w:rFonts w:ascii="Century Schoolbook" w:hAnsi="Century Schoolbook"/>
                <w:sz w:val="23"/>
                <w:szCs w:val="23"/>
              </w:rPr>
              <w:t>Present</w:t>
            </w:r>
          </w:p>
        </w:tc>
      </w:tr>
      <w:tr w:rsidR="00274033" w:rsidRPr="00F53930" w14:paraId="7A0F5FF4" w14:textId="77777777" w:rsidTr="00274033">
        <w:tc>
          <w:tcPr>
            <w:tcW w:w="2875" w:type="dxa"/>
          </w:tcPr>
          <w:p w14:paraId="01C5EE5C" w14:textId="77777777" w:rsidR="00274033" w:rsidRPr="00F53930" w:rsidRDefault="00274033" w:rsidP="00951270">
            <w:pPr>
              <w:pStyle w:val="paragraph"/>
              <w:spacing w:before="0" w:beforeAutospacing="0" w:after="0" w:afterAutospacing="0"/>
              <w:contextualSpacing/>
              <w:textAlignment w:val="baseline"/>
              <w:rPr>
                <w:rStyle w:val="normaltextrun"/>
                <w:rFonts w:ascii="Century Schoolbook" w:hAnsi="Century Schoolbook"/>
                <w:sz w:val="23"/>
                <w:szCs w:val="23"/>
              </w:rPr>
            </w:pPr>
            <w:r w:rsidRPr="00F53930">
              <w:rPr>
                <w:rStyle w:val="normaltextrun"/>
                <w:rFonts w:ascii="Century Schoolbook" w:hAnsi="Century Schoolbook"/>
                <w:sz w:val="23"/>
                <w:szCs w:val="23"/>
              </w:rPr>
              <w:t>Shaun Franks, Chair</w:t>
            </w:r>
          </w:p>
        </w:tc>
        <w:tc>
          <w:tcPr>
            <w:tcW w:w="1799" w:type="dxa"/>
          </w:tcPr>
          <w:p w14:paraId="2155F200" w14:textId="77777777" w:rsidR="00274033" w:rsidRPr="00F53930" w:rsidRDefault="00274033" w:rsidP="00951270">
            <w:pPr>
              <w:pStyle w:val="paragraph"/>
              <w:spacing w:before="0" w:beforeAutospacing="0" w:after="0" w:afterAutospacing="0"/>
              <w:contextualSpacing/>
              <w:textAlignment w:val="baseline"/>
              <w:rPr>
                <w:rStyle w:val="normaltextrun"/>
                <w:rFonts w:ascii="Century Schoolbook" w:hAnsi="Century Schoolbook"/>
                <w:sz w:val="23"/>
                <w:szCs w:val="23"/>
              </w:rPr>
            </w:pPr>
            <w:r w:rsidRPr="00F53930">
              <w:rPr>
                <w:rStyle w:val="normaltextrun"/>
                <w:rFonts w:ascii="Century Schoolbook" w:hAnsi="Century Schoolbook"/>
                <w:sz w:val="23"/>
                <w:szCs w:val="23"/>
              </w:rPr>
              <w:t>Present</w:t>
            </w:r>
          </w:p>
        </w:tc>
        <w:tc>
          <w:tcPr>
            <w:tcW w:w="2338" w:type="dxa"/>
          </w:tcPr>
          <w:p w14:paraId="7931B4C7" w14:textId="1FD96888" w:rsidR="00274033" w:rsidRPr="00F53930" w:rsidRDefault="00274033" w:rsidP="00951270">
            <w:pPr>
              <w:pStyle w:val="paragraph"/>
              <w:spacing w:before="0" w:beforeAutospacing="0" w:after="0" w:afterAutospacing="0"/>
              <w:contextualSpacing/>
              <w:textAlignment w:val="baseline"/>
              <w:rPr>
                <w:rStyle w:val="normaltextrun"/>
                <w:rFonts w:ascii="Century Schoolbook" w:hAnsi="Century Schoolbook"/>
                <w:sz w:val="23"/>
                <w:szCs w:val="23"/>
              </w:rPr>
            </w:pPr>
            <w:r w:rsidRPr="00F53930">
              <w:rPr>
                <w:rStyle w:val="normaltextrun"/>
                <w:rFonts w:ascii="Century Schoolbook" w:hAnsi="Century Schoolbook"/>
                <w:sz w:val="23"/>
                <w:szCs w:val="23"/>
              </w:rPr>
              <w:t>Bill Thorndike</w:t>
            </w:r>
          </w:p>
        </w:tc>
        <w:tc>
          <w:tcPr>
            <w:tcW w:w="2338" w:type="dxa"/>
          </w:tcPr>
          <w:p w14:paraId="02F131C7" w14:textId="728BDB3B" w:rsidR="00274033" w:rsidRPr="00F53930" w:rsidRDefault="00274033" w:rsidP="00951270">
            <w:pPr>
              <w:pStyle w:val="paragraph"/>
              <w:spacing w:before="0" w:beforeAutospacing="0" w:after="0" w:afterAutospacing="0"/>
              <w:contextualSpacing/>
              <w:textAlignment w:val="baseline"/>
              <w:rPr>
                <w:rStyle w:val="normaltextrun"/>
                <w:rFonts w:ascii="Century Schoolbook" w:hAnsi="Century Schoolbook"/>
                <w:sz w:val="23"/>
                <w:szCs w:val="23"/>
              </w:rPr>
            </w:pPr>
            <w:r w:rsidRPr="00F53930">
              <w:rPr>
                <w:rStyle w:val="normaltextrun"/>
                <w:rFonts w:ascii="Century Schoolbook" w:hAnsi="Century Schoolbook"/>
                <w:sz w:val="23"/>
                <w:szCs w:val="23"/>
              </w:rPr>
              <w:t>Present</w:t>
            </w:r>
          </w:p>
        </w:tc>
      </w:tr>
      <w:tr w:rsidR="00274033" w:rsidRPr="00574339" w14:paraId="2358BF72" w14:textId="77777777" w:rsidTr="00274033">
        <w:tc>
          <w:tcPr>
            <w:tcW w:w="2875" w:type="dxa"/>
          </w:tcPr>
          <w:p w14:paraId="3AE10A7B" w14:textId="77777777" w:rsidR="00274033" w:rsidRPr="00F53930" w:rsidRDefault="00274033" w:rsidP="00951270">
            <w:pPr>
              <w:pStyle w:val="paragraph"/>
              <w:spacing w:before="0" w:beforeAutospacing="0" w:after="0" w:afterAutospacing="0"/>
              <w:contextualSpacing/>
              <w:textAlignment w:val="baseline"/>
              <w:rPr>
                <w:rStyle w:val="normaltextrun"/>
                <w:rFonts w:ascii="Century Schoolbook" w:hAnsi="Century Schoolbook"/>
                <w:sz w:val="23"/>
                <w:szCs w:val="23"/>
              </w:rPr>
            </w:pPr>
            <w:r w:rsidRPr="00F53930">
              <w:rPr>
                <w:rStyle w:val="normaltextrun"/>
                <w:rFonts w:ascii="Century Schoolbook" w:hAnsi="Century Schoolbook"/>
                <w:sz w:val="23"/>
                <w:szCs w:val="23"/>
              </w:rPr>
              <w:t>Christina Medina</w:t>
            </w:r>
          </w:p>
        </w:tc>
        <w:tc>
          <w:tcPr>
            <w:tcW w:w="1799" w:type="dxa"/>
          </w:tcPr>
          <w:p w14:paraId="665BDE62" w14:textId="77777777" w:rsidR="00274033" w:rsidRPr="00F53930" w:rsidRDefault="00274033" w:rsidP="00951270">
            <w:pPr>
              <w:pStyle w:val="paragraph"/>
              <w:spacing w:before="0" w:beforeAutospacing="0" w:after="0" w:afterAutospacing="0"/>
              <w:contextualSpacing/>
              <w:textAlignment w:val="baseline"/>
              <w:rPr>
                <w:rStyle w:val="normaltextrun"/>
                <w:rFonts w:ascii="Century Schoolbook" w:hAnsi="Century Schoolbook"/>
                <w:sz w:val="23"/>
                <w:szCs w:val="23"/>
              </w:rPr>
            </w:pPr>
            <w:r w:rsidRPr="00F53930">
              <w:rPr>
                <w:rFonts w:ascii="Century Schoolbook" w:hAnsi="Century Schoolbook"/>
                <w:sz w:val="23"/>
                <w:szCs w:val="23"/>
              </w:rPr>
              <w:t>Present</w:t>
            </w:r>
          </w:p>
        </w:tc>
        <w:tc>
          <w:tcPr>
            <w:tcW w:w="2338" w:type="dxa"/>
          </w:tcPr>
          <w:p w14:paraId="6D6F3D4D" w14:textId="53931268" w:rsidR="00274033" w:rsidRPr="00F53930" w:rsidRDefault="00274033" w:rsidP="00951270">
            <w:pPr>
              <w:pStyle w:val="paragraph"/>
              <w:spacing w:before="0" w:beforeAutospacing="0" w:after="0" w:afterAutospacing="0"/>
              <w:contextualSpacing/>
              <w:textAlignment w:val="baseline"/>
              <w:rPr>
                <w:rStyle w:val="normaltextrun"/>
                <w:rFonts w:ascii="Century Schoolbook" w:hAnsi="Century Schoolbook"/>
                <w:sz w:val="23"/>
                <w:szCs w:val="23"/>
              </w:rPr>
            </w:pPr>
          </w:p>
        </w:tc>
        <w:tc>
          <w:tcPr>
            <w:tcW w:w="2338" w:type="dxa"/>
          </w:tcPr>
          <w:p w14:paraId="5F8F9BCC" w14:textId="6F776CBA" w:rsidR="00274033" w:rsidRPr="00F53930" w:rsidRDefault="00274033" w:rsidP="00951270">
            <w:pPr>
              <w:pStyle w:val="paragraph"/>
              <w:spacing w:before="0" w:beforeAutospacing="0" w:after="0" w:afterAutospacing="0"/>
              <w:contextualSpacing/>
              <w:textAlignment w:val="baseline"/>
              <w:rPr>
                <w:rStyle w:val="normaltextrun"/>
                <w:rFonts w:ascii="Century Schoolbook" w:hAnsi="Century Schoolbook"/>
                <w:sz w:val="23"/>
                <w:szCs w:val="23"/>
              </w:rPr>
            </w:pPr>
          </w:p>
        </w:tc>
      </w:tr>
    </w:tbl>
    <w:p w14:paraId="2B528E1C" w14:textId="257863C9" w:rsidR="00B51A61" w:rsidRPr="00F53930" w:rsidRDefault="00B51A61" w:rsidP="00951270">
      <w:pPr>
        <w:tabs>
          <w:tab w:val="left" w:pos="918"/>
          <w:tab w:val="left" w:pos="1638"/>
          <w:tab w:val="left" w:pos="6943"/>
        </w:tabs>
        <w:ind w:left="-342"/>
        <w:contextualSpacing/>
        <w:rPr>
          <w:rFonts w:ascii="Century Schoolbook" w:hAnsi="Century Schoolbook"/>
          <w:color w:val="7F7F7F"/>
          <w:sz w:val="23"/>
          <w:szCs w:val="23"/>
        </w:rPr>
      </w:pPr>
    </w:p>
    <w:p w14:paraId="19228684" w14:textId="77777777" w:rsidR="00B51A61" w:rsidRPr="00F53930" w:rsidRDefault="00B51A61" w:rsidP="00951270">
      <w:pPr>
        <w:pStyle w:val="paragraph"/>
        <w:spacing w:before="0" w:beforeAutospacing="0" w:after="0" w:afterAutospacing="0"/>
        <w:contextualSpacing/>
        <w:textAlignment w:val="baseline"/>
        <w:rPr>
          <w:rFonts w:ascii="Century Schoolbook" w:hAnsi="Century Schoolbook" w:cs="Segoe UI"/>
          <w:sz w:val="23"/>
          <w:szCs w:val="23"/>
        </w:rPr>
      </w:pPr>
      <w:r w:rsidRPr="00F53930">
        <w:rPr>
          <w:rStyle w:val="normaltextrun"/>
          <w:rFonts w:ascii="Century Schoolbook" w:hAnsi="Century Schoolbook" w:cs="Segoe UI"/>
          <w:b/>
          <w:bCs/>
          <w:sz w:val="23"/>
          <w:szCs w:val="23"/>
        </w:rPr>
        <w:t>Public Comment</w:t>
      </w:r>
      <w:r w:rsidRPr="00F53930">
        <w:rPr>
          <w:rStyle w:val="normaltextrun"/>
          <w:sz w:val="23"/>
          <w:szCs w:val="23"/>
        </w:rPr>
        <w:t> </w:t>
      </w:r>
      <w:r w:rsidRPr="00F53930">
        <w:rPr>
          <w:rStyle w:val="eop"/>
          <w:rFonts w:ascii="Century Schoolbook" w:hAnsi="Century Schoolbook" w:cs="Segoe UI"/>
          <w:sz w:val="23"/>
          <w:szCs w:val="23"/>
        </w:rPr>
        <w:t> </w:t>
      </w:r>
    </w:p>
    <w:p w14:paraId="5C8F2E39" w14:textId="35C870AA" w:rsidR="00B51A61" w:rsidRPr="00F53930" w:rsidRDefault="00B51A61" w:rsidP="00951270">
      <w:pPr>
        <w:pStyle w:val="paragraph"/>
        <w:spacing w:before="0" w:beforeAutospacing="0" w:after="0" w:afterAutospacing="0"/>
        <w:contextualSpacing/>
        <w:textAlignment w:val="baseline"/>
        <w:rPr>
          <w:rFonts w:ascii="Century Schoolbook" w:hAnsi="Century Schoolbook" w:cs="Segoe UI"/>
          <w:sz w:val="23"/>
          <w:szCs w:val="23"/>
        </w:rPr>
      </w:pPr>
      <w:r w:rsidRPr="00F53930">
        <w:rPr>
          <w:rStyle w:val="normaltextrun"/>
          <w:rFonts w:ascii="Century Schoolbook" w:hAnsi="Century Schoolbook" w:cs="Segoe UI"/>
          <w:sz w:val="23"/>
          <w:szCs w:val="23"/>
        </w:rPr>
        <w:t xml:space="preserve">No members of the public </w:t>
      </w:r>
      <w:r w:rsidR="00274033">
        <w:rPr>
          <w:rStyle w:val="normaltextrun"/>
          <w:rFonts w:ascii="Century Schoolbook" w:hAnsi="Century Schoolbook" w:cs="Segoe UI"/>
          <w:sz w:val="23"/>
          <w:szCs w:val="23"/>
        </w:rPr>
        <w:t xml:space="preserve">offered </w:t>
      </w:r>
      <w:r w:rsidRPr="00F53930">
        <w:rPr>
          <w:rStyle w:val="normaltextrun"/>
          <w:rFonts w:ascii="Century Schoolbook" w:hAnsi="Century Schoolbook" w:cs="Segoe UI"/>
          <w:sz w:val="23"/>
          <w:szCs w:val="23"/>
        </w:rPr>
        <w:t>comments.</w:t>
      </w:r>
      <w:r w:rsidRPr="00F53930">
        <w:rPr>
          <w:rStyle w:val="normaltextrun"/>
          <w:rFonts w:ascii="Century Schoolbook" w:hAnsi="Century Schoolbook" w:cs="Segoe UI"/>
          <w:sz w:val="23"/>
          <w:szCs w:val="23"/>
        </w:rPr>
        <w:br/>
      </w:r>
      <w:r w:rsidRPr="00F53930">
        <w:rPr>
          <w:rStyle w:val="normaltextrun"/>
          <w:rFonts w:ascii="Century Schoolbook" w:hAnsi="Century Schoolbook" w:cs="Segoe UI"/>
          <w:sz w:val="23"/>
          <w:szCs w:val="23"/>
        </w:rPr>
        <w:br/>
      </w:r>
      <w:r w:rsidRPr="00F53930">
        <w:rPr>
          <w:rStyle w:val="normaltextrun"/>
          <w:rFonts w:ascii="Century Schoolbook" w:hAnsi="Century Schoolbook" w:cs="Segoe UI"/>
          <w:b/>
          <w:bCs/>
          <w:sz w:val="23"/>
          <w:szCs w:val="23"/>
        </w:rPr>
        <w:t>Consent Agenda</w:t>
      </w:r>
      <w:r w:rsidRPr="00F53930">
        <w:rPr>
          <w:rStyle w:val="normaltextrun"/>
          <w:b/>
          <w:bCs/>
          <w:sz w:val="23"/>
          <w:szCs w:val="23"/>
        </w:rPr>
        <w:t> </w:t>
      </w:r>
      <w:r w:rsidRPr="00F53930">
        <w:rPr>
          <w:rStyle w:val="normaltextrun"/>
          <w:rFonts w:ascii="Century Schoolbook" w:hAnsi="Century Schoolbook" w:cs="Segoe UI"/>
          <w:b/>
          <w:bCs/>
          <w:sz w:val="23"/>
          <w:szCs w:val="23"/>
        </w:rPr>
        <w:t>(Action)</w:t>
      </w:r>
    </w:p>
    <w:p w14:paraId="7BED2A5A" w14:textId="4C1DC3DD" w:rsidR="00B51A61" w:rsidRPr="00F53930" w:rsidRDefault="00B51A61" w:rsidP="00951270">
      <w:pPr>
        <w:pStyle w:val="paragraph"/>
        <w:spacing w:before="0" w:beforeAutospacing="0" w:after="0" w:afterAutospacing="0"/>
        <w:contextualSpacing/>
        <w:textAlignment w:val="baseline"/>
        <w:rPr>
          <w:rFonts w:ascii="Century Schoolbook" w:hAnsi="Century Schoolbook" w:cs="Segoe UI"/>
          <w:sz w:val="23"/>
          <w:szCs w:val="23"/>
        </w:rPr>
      </w:pPr>
      <w:r w:rsidRPr="00F53930">
        <w:rPr>
          <w:rFonts w:ascii="Century Schoolbook" w:hAnsi="Century Schoolbook" w:cs="Segoe UI"/>
          <w:sz w:val="23"/>
          <w:szCs w:val="23"/>
        </w:rPr>
        <w:t xml:space="preserve">Trustee </w:t>
      </w:r>
      <w:r w:rsidR="007C4FEA">
        <w:rPr>
          <w:rFonts w:ascii="Century Schoolbook" w:hAnsi="Century Schoolbook" w:cs="Segoe UI"/>
          <w:sz w:val="23"/>
          <w:szCs w:val="23"/>
        </w:rPr>
        <w:t>Thorndike</w:t>
      </w:r>
      <w:r w:rsidRPr="00F53930">
        <w:rPr>
          <w:rFonts w:ascii="Century Schoolbook" w:hAnsi="Century Schoolbook" w:cs="Segoe UI"/>
          <w:sz w:val="23"/>
          <w:szCs w:val="23"/>
        </w:rPr>
        <w:t xml:space="preserve"> moved to approve the consent agenda consisting of </w:t>
      </w:r>
      <w:r w:rsidR="007C4FEA">
        <w:rPr>
          <w:rFonts w:ascii="Century Schoolbook" w:hAnsi="Century Schoolbook" w:cs="Segoe UI"/>
          <w:sz w:val="23"/>
          <w:szCs w:val="23"/>
        </w:rPr>
        <w:t>the minute</w:t>
      </w:r>
      <w:r w:rsidR="00951270">
        <w:rPr>
          <w:rFonts w:ascii="Century Schoolbook" w:hAnsi="Century Schoolbook" w:cs="Segoe UI"/>
          <w:sz w:val="23"/>
          <w:szCs w:val="23"/>
        </w:rPr>
        <w:t>s</w:t>
      </w:r>
      <w:r w:rsidR="007C4FEA">
        <w:rPr>
          <w:rFonts w:ascii="Century Schoolbook" w:hAnsi="Century Schoolbook" w:cs="Segoe UI"/>
          <w:sz w:val="23"/>
          <w:szCs w:val="23"/>
        </w:rPr>
        <w:t xml:space="preserve"> from the January </w:t>
      </w:r>
      <w:r w:rsidR="00951270">
        <w:rPr>
          <w:rFonts w:ascii="Century Schoolbook" w:hAnsi="Century Schoolbook" w:cs="Segoe UI"/>
          <w:sz w:val="23"/>
          <w:szCs w:val="23"/>
        </w:rPr>
        <w:t>18</w:t>
      </w:r>
      <w:r w:rsidR="007C4FEA">
        <w:rPr>
          <w:rFonts w:ascii="Century Schoolbook" w:hAnsi="Century Schoolbook" w:cs="Segoe UI"/>
          <w:sz w:val="23"/>
          <w:szCs w:val="23"/>
        </w:rPr>
        <w:t xml:space="preserve">, 2024 meeting and the financial dashboard.  </w:t>
      </w:r>
      <w:r w:rsidR="0067029A">
        <w:rPr>
          <w:rFonts w:ascii="Century Schoolbook" w:hAnsi="Century Schoolbook" w:cs="Segoe UI"/>
          <w:sz w:val="23"/>
          <w:szCs w:val="23"/>
        </w:rPr>
        <w:t>Vice Chair</w:t>
      </w:r>
      <w:r w:rsidR="007C4FEA">
        <w:rPr>
          <w:rFonts w:ascii="Century Schoolbook" w:hAnsi="Century Schoolbook" w:cs="Segoe UI"/>
          <w:sz w:val="23"/>
          <w:szCs w:val="23"/>
        </w:rPr>
        <w:t xml:space="preserve"> Clough seconded the motion and it passed unanimously. </w:t>
      </w:r>
    </w:p>
    <w:p w14:paraId="547EC33E" w14:textId="77777777" w:rsidR="00B51A61" w:rsidRPr="00F53930" w:rsidRDefault="00B51A61" w:rsidP="00951270">
      <w:pPr>
        <w:contextualSpacing/>
        <w:rPr>
          <w:rFonts w:ascii="Century Schoolbook" w:hAnsi="Century Schoolbook" w:cs="Segoe UI"/>
          <w:sz w:val="23"/>
          <w:szCs w:val="23"/>
        </w:rPr>
      </w:pPr>
    </w:p>
    <w:p w14:paraId="1E1507CE" w14:textId="164A2A5F" w:rsidR="00B51A61" w:rsidRPr="00F53930" w:rsidRDefault="00274033" w:rsidP="00951270">
      <w:pPr>
        <w:tabs>
          <w:tab w:val="left" w:pos="918"/>
          <w:tab w:val="left" w:pos="1638"/>
          <w:tab w:val="left" w:pos="6943"/>
        </w:tabs>
        <w:contextualSpacing/>
        <w:rPr>
          <w:rFonts w:ascii="Century Schoolbook" w:hAnsi="Century Schoolbook"/>
          <w:sz w:val="23"/>
          <w:szCs w:val="23"/>
        </w:rPr>
      </w:pPr>
      <w:r>
        <w:rPr>
          <w:rFonts w:ascii="Century Schoolbook" w:hAnsi="Century Schoolbook"/>
          <w:b/>
          <w:sz w:val="23"/>
          <w:szCs w:val="23"/>
        </w:rPr>
        <w:t>Vice President’s Report</w:t>
      </w:r>
      <w:r w:rsidR="00B51A61" w:rsidRPr="00F53930">
        <w:rPr>
          <w:rFonts w:ascii="Century Schoolbook" w:hAnsi="Century Schoolbook"/>
          <w:b/>
          <w:sz w:val="23"/>
          <w:szCs w:val="23"/>
        </w:rPr>
        <w:tab/>
      </w:r>
    </w:p>
    <w:p w14:paraId="5FFE090C" w14:textId="617C3332" w:rsidR="00BF3C30" w:rsidRPr="00274033" w:rsidRDefault="00B51A61" w:rsidP="00951270">
      <w:pPr>
        <w:tabs>
          <w:tab w:val="left" w:pos="1131"/>
          <w:tab w:val="left" w:pos="1728"/>
          <w:tab w:val="left" w:pos="7398"/>
        </w:tabs>
        <w:contextualSpacing/>
        <w:rPr>
          <w:rFonts w:ascii="Century Schoolbook" w:hAnsi="Century Schoolbook"/>
          <w:sz w:val="23"/>
          <w:szCs w:val="23"/>
          <w:u w:val="single"/>
        </w:rPr>
      </w:pPr>
      <w:r w:rsidRPr="00274033">
        <w:rPr>
          <w:rFonts w:ascii="Century Schoolbook" w:hAnsi="Century Schoolbook"/>
          <w:sz w:val="23"/>
          <w:szCs w:val="23"/>
          <w:u w:val="single"/>
        </w:rPr>
        <w:t>Legislative Update</w:t>
      </w:r>
    </w:p>
    <w:p w14:paraId="5F3208EF" w14:textId="79745D0F" w:rsidR="00D1208F" w:rsidRDefault="004A46E7" w:rsidP="00951270">
      <w:pPr>
        <w:tabs>
          <w:tab w:val="left" w:pos="1131"/>
          <w:tab w:val="left" w:pos="1728"/>
          <w:tab w:val="left" w:pos="7398"/>
        </w:tabs>
        <w:contextualSpacing/>
        <w:rPr>
          <w:rFonts w:ascii="Century Schoolbook" w:hAnsi="Century Schoolbook"/>
          <w:sz w:val="23"/>
          <w:szCs w:val="23"/>
        </w:rPr>
      </w:pPr>
      <w:r>
        <w:rPr>
          <w:rFonts w:ascii="Century Schoolbook" w:hAnsi="Century Schoolbook"/>
          <w:sz w:val="23"/>
          <w:szCs w:val="23"/>
        </w:rPr>
        <w:t xml:space="preserve">Executive </w:t>
      </w:r>
      <w:r w:rsidR="007C4FEA">
        <w:rPr>
          <w:rFonts w:ascii="Century Schoolbook" w:hAnsi="Century Schoolbook"/>
          <w:sz w:val="23"/>
          <w:szCs w:val="23"/>
        </w:rPr>
        <w:t xml:space="preserve">Vice President Neil Woolf </w:t>
      </w:r>
      <w:r w:rsidR="00D1208F">
        <w:rPr>
          <w:rFonts w:ascii="Century Schoolbook" w:hAnsi="Century Schoolbook"/>
          <w:sz w:val="23"/>
          <w:szCs w:val="23"/>
        </w:rPr>
        <w:t xml:space="preserve">and President Bailey </w:t>
      </w:r>
      <w:r w:rsidR="00DA4DE9">
        <w:rPr>
          <w:rFonts w:ascii="Century Schoolbook" w:hAnsi="Century Schoolbook"/>
          <w:sz w:val="23"/>
          <w:szCs w:val="23"/>
        </w:rPr>
        <w:t>recognized M</w:t>
      </w:r>
      <w:r w:rsidR="00D1208F">
        <w:rPr>
          <w:rFonts w:ascii="Century Schoolbook" w:hAnsi="Century Schoolbook"/>
          <w:sz w:val="23"/>
          <w:szCs w:val="23"/>
        </w:rPr>
        <w:t>arc Overbeck and Rob Patridge for their persistence with legislators</w:t>
      </w:r>
      <w:r w:rsidR="00D04881">
        <w:rPr>
          <w:rFonts w:ascii="Century Schoolbook" w:hAnsi="Century Schoolbook"/>
          <w:sz w:val="23"/>
          <w:szCs w:val="23"/>
        </w:rPr>
        <w:t>, along with student voices and others</w:t>
      </w:r>
      <w:r w:rsidR="00DA4DE9">
        <w:rPr>
          <w:rFonts w:ascii="Century Schoolbook" w:hAnsi="Century Schoolbook"/>
          <w:sz w:val="23"/>
          <w:szCs w:val="23"/>
        </w:rPr>
        <w:t xml:space="preserve"> in the short legislative session</w:t>
      </w:r>
      <w:r w:rsidR="00D1208F">
        <w:rPr>
          <w:rFonts w:ascii="Century Schoolbook" w:hAnsi="Century Schoolbook"/>
          <w:sz w:val="23"/>
          <w:szCs w:val="23"/>
        </w:rPr>
        <w:t xml:space="preserve">. </w:t>
      </w:r>
      <w:r w:rsidR="007C4FEA">
        <w:rPr>
          <w:rFonts w:ascii="Century Schoolbook" w:hAnsi="Century Schoolbook"/>
          <w:sz w:val="23"/>
          <w:szCs w:val="23"/>
        </w:rPr>
        <w:t xml:space="preserve">President Bailey </w:t>
      </w:r>
      <w:r w:rsidR="00DA4DE9">
        <w:rPr>
          <w:rFonts w:ascii="Century Schoolbook" w:hAnsi="Century Schoolbook"/>
          <w:sz w:val="23"/>
          <w:szCs w:val="23"/>
        </w:rPr>
        <w:t xml:space="preserve">said </w:t>
      </w:r>
      <w:r w:rsidR="007C4FEA">
        <w:rPr>
          <w:rFonts w:ascii="Century Schoolbook" w:hAnsi="Century Schoolbook"/>
          <w:sz w:val="23"/>
          <w:szCs w:val="23"/>
        </w:rPr>
        <w:t xml:space="preserve">SOU fared strikingly well in </w:t>
      </w:r>
      <w:r w:rsidR="00DA4DE9">
        <w:rPr>
          <w:rFonts w:ascii="Century Schoolbook" w:hAnsi="Century Schoolbook"/>
          <w:sz w:val="23"/>
          <w:szCs w:val="23"/>
        </w:rPr>
        <w:t xml:space="preserve">the </w:t>
      </w:r>
      <w:r w:rsidR="007C4FEA">
        <w:rPr>
          <w:rFonts w:ascii="Century Schoolbook" w:hAnsi="Century Schoolbook"/>
          <w:sz w:val="23"/>
          <w:szCs w:val="23"/>
        </w:rPr>
        <w:t>session</w:t>
      </w:r>
      <w:r w:rsidR="00DA4DE9">
        <w:rPr>
          <w:rFonts w:ascii="Century Schoolbook" w:hAnsi="Century Schoolbook"/>
          <w:sz w:val="23"/>
          <w:szCs w:val="23"/>
        </w:rPr>
        <w:t xml:space="preserve">: it </w:t>
      </w:r>
      <w:r>
        <w:rPr>
          <w:rFonts w:ascii="Century Schoolbook" w:hAnsi="Century Schoolbook"/>
          <w:sz w:val="23"/>
          <w:szCs w:val="23"/>
        </w:rPr>
        <w:t xml:space="preserve">benefitted from a behavioral health </w:t>
      </w:r>
      <w:r w:rsidR="00DA4DE9">
        <w:rPr>
          <w:rFonts w:ascii="Century Schoolbook" w:hAnsi="Century Schoolbook"/>
          <w:sz w:val="23"/>
          <w:szCs w:val="23"/>
        </w:rPr>
        <w:t xml:space="preserve">bill </w:t>
      </w:r>
      <w:r>
        <w:rPr>
          <w:rFonts w:ascii="Century Schoolbook" w:hAnsi="Century Schoolbook"/>
          <w:sz w:val="23"/>
          <w:szCs w:val="23"/>
        </w:rPr>
        <w:t>and a $6M capital request that was approved</w:t>
      </w:r>
      <w:r w:rsidR="00D1208F">
        <w:rPr>
          <w:rFonts w:ascii="Century Schoolbook" w:hAnsi="Century Schoolbook"/>
          <w:sz w:val="23"/>
          <w:szCs w:val="23"/>
        </w:rPr>
        <w:t xml:space="preserve"> for Central Hall</w:t>
      </w:r>
      <w:r w:rsidR="00DA4DE9">
        <w:rPr>
          <w:rFonts w:ascii="Century Schoolbook" w:hAnsi="Century Schoolbook"/>
          <w:sz w:val="23"/>
          <w:szCs w:val="23"/>
        </w:rPr>
        <w:t>. T</w:t>
      </w:r>
      <w:r>
        <w:rPr>
          <w:rFonts w:ascii="Century Schoolbook" w:hAnsi="Century Schoolbook"/>
          <w:sz w:val="23"/>
          <w:szCs w:val="23"/>
        </w:rPr>
        <w:t xml:space="preserve">he only </w:t>
      </w:r>
      <w:r w:rsidR="0043254E">
        <w:rPr>
          <w:rFonts w:ascii="Century Schoolbook" w:hAnsi="Century Schoolbook"/>
          <w:sz w:val="23"/>
          <w:szCs w:val="23"/>
        </w:rPr>
        <w:t>OPU</w:t>
      </w:r>
      <w:r>
        <w:rPr>
          <w:rFonts w:ascii="Century Schoolbook" w:hAnsi="Century Schoolbook"/>
          <w:sz w:val="23"/>
          <w:szCs w:val="23"/>
        </w:rPr>
        <w:t xml:space="preserve"> to receive capital </w:t>
      </w:r>
      <w:r w:rsidR="00DA4DE9">
        <w:rPr>
          <w:rFonts w:ascii="Century Schoolbook" w:hAnsi="Century Schoolbook"/>
          <w:sz w:val="23"/>
          <w:szCs w:val="23"/>
        </w:rPr>
        <w:t>funding was SOU</w:t>
      </w:r>
      <w:r>
        <w:rPr>
          <w:rFonts w:ascii="Century Schoolbook" w:hAnsi="Century Schoolbook"/>
          <w:sz w:val="23"/>
          <w:szCs w:val="23"/>
        </w:rPr>
        <w:t xml:space="preserve">. </w:t>
      </w:r>
      <w:r w:rsidR="00DA4DE9">
        <w:rPr>
          <w:rFonts w:ascii="Century Schoolbook" w:hAnsi="Century Schoolbook"/>
          <w:sz w:val="23"/>
          <w:szCs w:val="23"/>
        </w:rPr>
        <w:t xml:space="preserve">Looking to </w:t>
      </w:r>
      <w:r>
        <w:rPr>
          <w:rFonts w:ascii="Century Schoolbook" w:hAnsi="Century Schoolbook"/>
          <w:sz w:val="23"/>
          <w:szCs w:val="23"/>
        </w:rPr>
        <w:t>2025</w:t>
      </w:r>
      <w:r w:rsidR="00DA4DE9">
        <w:rPr>
          <w:rFonts w:ascii="Century Schoolbook" w:hAnsi="Century Schoolbook"/>
          <w:sz w:val="23"/>
          <w:szCs w:val="23"/>
        </w:rPr>
        <w:t xml:space="preserve">, </w:t>
      </w:r>
      <w:r w:rsidR="00D1208F">
        <w:rPr>
          <w:rFonts w:ascii="Century Schoolbook" w:hAnsi="Century Schoolbook"/>
          <w:sz w:val="23"/>
          <w:szCs w:val="23"/>
        </w:rPr>
        <w:t xml:space="preserve">the </w:t>
      </w:r>
      <w:r>
        <w:rPr>
          <w:rFonts w:ascii="Century Schoolbook" w:hAnsi="Century Schoolbook"/>
          <w:sz w:val="23"/>
          <w:szCs w:val="23"/>
        </w:rPr>
        <w:t xml:space="preserve">OPUs are </w:t>
      </w:r>
      <w:r w:rsidR="00DA4DE9">
        <w:rPr>
          <w:rFonts w:ascii="Century Schoolbook" w:hAnsi="Century Schoolbook"/>
          <w:sz w:val="23"/>
          <w:szCs w:val="23"/>
        </w:rPr>
        <w:t>considering the next consolidated funding request and creating a shared vision.</w:t>
      </w:r>
    </w:p>
    <w:p w14:paraId="5DAD397E" w14:textId="77777777" w:rsidR="00D1208F" w:rsidRDefault="00D1208F" w:rsidP="00951270">
      <w:pPr>
        <w:tabs>
          <w:tab w:val="left" w:pos="1131"/>
          <w:tab w:val="left" w:pos="1728"/>
          <w:tab w:val="left" w:pos="7398"/>
        </w:tabs>
        <w:contextualSpacing/>
        <w:rPr>
          <w:rFonts w:ascii="Century Schoolbook" w:hAnsi="Century Schoolbook"/>
          <w:sz w:val="23"/>
          <w:szCs w:val="23"/>
        </w:rPr>
      </w:pPr>
    </w:p>
    <w:p w14:paraId="2A9BEF97" w14:textId="2CEFDD70" w:rsidR="00BF3C30" w:rsidRDefault="00D04881" w:rsidP="00951270">
      <w:pPr>
        <w:tabs>
          <w:tab w:val="left" w:pos="1131"/>
          <w:tab w:val="left" w:pos="1728"/>
          <w:tab w:val="left" w:pos="7398"/>
        </w:tabs>
        <w:contextualSpacing/>
        <w:rPr>
          <w:rFonts w:ascii="Century Schoolbook" w:hAnsi="Century Schoolbook"/>
          <w:sz w:val="23"/>
          <w:szCs w:val="23"/>
        </w:rPr>
      </w:pPr>
      <w:r>
        <w:rPr>
          <w:rFonts w:ascii="Century Schoolbook" w:hAnsi="Century Schoolbook"/>
          <w:sz w:val="23"/>
          <w:szCs w:val="23"/>
        </w:rPr>
        <w:t>O</w:t>
      </w:r>
      <w:r w:rsidR="00BF3C30">
        <w:rPr>
          <w:rFonts w:ascii="Century Schoolbook" w:hAnsi="Century Schoolbook"/>
          <w:sz w:val="23"/>
          <w:szCs w:val="23"/>
        </w:rPr>
        <w:t>n a biennial basis</w:t>
      </w:r>
      <w:r>
        <w:rPr>
          <w:rFonts w:ascii="Century Schoolbook" w:hAnsi="Century Schoolbook"/>
          <w:sz w:val="23"/>
          <w:szCs w:val="23"/>
        </w:rPr>
        <w:t>, the Higher Education Coordinating Commission (HECC)</w:t>
      </w:r>
      <w:r w:rsidR="00BF3C30">
        <w:rPr>
          <w:rFonts w:ascii="Century Schoolbook" w:hAnsi="Century Schoolbook"/>
          <w:sz w:val="23"/>
          <w:szCs w:val="23"/>
        </w:rPr>
        <w:t xml:space="preserve"> issues a </w:t>
      </w:r>
      <w:r>
        <w:rPr>
          <w:rFonts w:ascii="Century Schoolbook" w:hAnsi="Century Schoolbook"/>
          <w:sz w:val="23"/>
          <w:szCs w:val="23"/>
        </w:rPr>
        <w:t xml:space="preserve">financial </w:t>
      </w:r>
      <w:r w:rsidR="00BF3C30">
        <w:rPr>
          <w:rFonts w:ascii="Century Schoolbook" w:hAnsi="Century Schoolbook"/>
          <w:sz w:val="23"/>
          <w:szCs w:val="23"/>
        </w:rPr>
        <w:t xml:space="preserve">conditions report. </w:t>
      </w:r>
      <w:r w:rsidR="0043254E">
        <w:rPr>
          <w:rFonts w:ascii="Century Schoolbook" w:hAnsi="Century Schoolbook"/>
          <w:sz w:val="23"/>
          <w:szCs w:val="23"/>
        </w:rPr>
        <w:t xml:space="preserve">Dr. Woolf noted that the HECC is </w:t>
      </w:r>
      <w:r w:rsidR="00BF3C30">
        <w:rPr>
          <w:rFonts w:ascii="Century Schoolbook" w:hAnsi="Century Schoolbook"/>
          <w:sz w:val="23"/>
          <w:szCs w:val="23"/>
        </w:rPr>
        <w:t xml:space="preserve">shifting </w:t>
      </w:r>
      <w:r>
        <w:rPr>
          <w:rFonts w:ascii="Century Schoolbook" w:hAnsi="Century Schoolbook"/>
          <w:sz w:val="23"/>
          <w:szCs w:val="23"/>
        </w:rPr>
        <w:t xml:space="preserve">the focus </w:t>
      </w:r>
      <w:r w:rsidR="0043254E">
        <w:rPr>
          <w:rFonts w:ascii="Century Schoolbook" w:hAnsi="Century Schoolbook"/>
          <w:sz w:val="23"/>
          <w:szCs w:val="23"/>
        </w:rPr>
        <w:t xml:space="preserve">of this report </w:t>
      </w:r>
      <w:r>
        <w:rPr>
          <w:rFonts w:ascii="Century Schoolbook" w:hAnsi="Century Schoolbook"/>
          <w:sz w:val="23"/>
          <w:szCs w:val="23"/>
        </w:rPr>
        <w:t xml:space="preserve">from </w:t>
      </w:r>
      <w:r w:rsidR="0043254E">
        <w:rPr>
          <w:rFonts w:ascii="Century Schoolbook" w:hAnsi="Century Schoolbook"/>
          <w:sz w:val="23"/>
          <w:szCs w:val="23"/>
        </w:rPr>
        <w:t xml:space="preserve">a university-based </w:t>
      </w:r>
      <w:r w:rsidR="00BF3C30">
        <w:rPr>
          <w:rFonts w:ascii="Century Schoolbook" w:hAnsi="Century Schoolbook"/>
          <w:sz w:val="23"/>
          <w:szCs w:val="23"/>
        </w:rPr>
        <w:t>scorecard approach</w:t>
      </w:r>
      <w:r w:rsidR="0043254E">
        <w:rPr>
          <w:rFonts w:ascii="Century Schoolbook" w:hAnsi="Century Schoolbook"/>
          <w:sz w:val="23"/>
          <w:szCs w:val="23"/>
        </w:rPr>
        <w:t xml:space="preserve"> to a </w:t>
      </w:r>
      <w:r w:rsidR="00BF3C30">
        <w:rPr>
          <w:rFonts w:ascii="Century Schoolbook" w:hAnsi="Century Schoolbook"/>
          <w:sz w:val="23"/>
          <w:szCs w:val="23"/>
        </w:rPr>
        <w:t>statewide approach</w:t>
      </w:r>
      <w:r w:rsidR="0043254E">
        <w:rPr>
          <w:rFonts w:ascii="Century Schoolbook" w:hAnsi="Century Schoolbook"/>
          <w:sz w:val="23"/>
          <w:szCs w:val="23"/>
        </w:rPr>
        <w:t xml:space="preserve"> </w:t>
      </w:r>
      <w:r w:rsidR="009A7C78">
        <w:rPr>
          <w:rFonts w:ascii="Century Schoolbook" w:hAnsi="Century Schoolbook"/>
          <w:sz w:val="23"/>
          <w:szCs w:val="23"/>
        </w:rPr>
        <w:t>including</w:t>
      </w:r>
      <w:r w:rsidR="0043254E">
        <w:rPr>
          <w:rFonts w:ascii="Century Schoolbook" w:hAnsi="Century Schoolbook"/>
          <w:sz w:val="23"/>
          <w:szCs w:val="23"/>
        </w:rPr>
        <w:t xml:space="preserve"> the higher education landscape</w:t>
      </w:r>
      <w:r w:rsidR="009A7C78">
        <w:rPr>
          <w:rFonts w:ascii="Century Schoolbook" w:hAnsi="Century Schoolbook"/>
          <w:sz w:val="23"/>
          <w:szCs w:val="23"/>
        </w:rPr>
        <w:t>; however</w:t>
      </w:r>
      <w:r w:rsidR="0067029A">
        <w:rPr>
          <w:rFonts w:ascii="Century Schoolbook" w:hAnsi="Century Schoolbook"/>
          <w:sz w:val="23"/>
          <w:szCs w:val="23"/>
        </w:rPr>
        <w:t>,</w:t>
      </w:r>
      <w:r w:rsidR="0043254E">
        <w:rPr>
          <w:rFonts w:ascii="Century Schoolbook" w:hAnsi="Century Schoolbook"/>
          <w:sz w:val="23"/>
          <w:szCs w:val="23"/>
        </w:rPr>
        <w:t xml:space="preserve"> the </w:t>
      </w:r>
      <w:r w:rsidR="009A7C78">
        <w:rPr>
          <w:rFonts w:ascii="Century Schoolbook" w:hAnsi="Century Schoolbook"/>
          <w:sz w:val="23"/>
          <w:szCs w:val="23"/>
        </w:rPr>
        <w:t>methodology</w:t>
      </w:r>
      <w:r w:rsidR="0043254E">
        <w:rPr>
          <w:rFonts w:ascii="Century Schoolbook" w:hAnsi="Century Schoolbook"/>
          <w:sz w:val="23"/>
          <w:szCs w:val="23"/>
        </w:rPr>
        <w:t xml:space="preserve"> is still being developed.</w:t>
      </w:r>
      <w:r w:rsidR="00BF3C30">
        <w:rPr>
          <w:rFonts w:ascii="Century Schoolbook" w:hAnsi="Century Schoolbook"/>
          <w:sz w:val="23"/>
          <w:szCs w:val="23"/>
        </w:rPr>
        <w:t xml:space="preserve"> </w:t>
      </w:r>
    </w:p>
    <w:p w14:paraId="1E5C2A9C" w14:textId="77777777" w:rsidR="00BF3C30" w:rsidRDefault="00BF3C30" w:rsidP="00951270">
      <w:pPr>
        <w:tabs>
          <w:tab w:val="left" w:pos="1131"/>
          <w:tab w:val="left" w:pos="1728"/>
          <w:tab w:val="left" w:pos="7398"/>
        </w:tabs>
        <w:contextualSpacing/>
        <w:rPr>
          <w:rFonts w:ascii="Century Schoolbook" w:hAnsi="Century Schoolbook"/>
          <w:sz w:val="23"/>
          <w:szCs w:val="23"/>
        </w:rPr>
      </w:pPr>
    </w:p>
    <w:p w14:paraId="2EF17168" w14:textId="6D6EF661" w:rsidR="00B51A61" w:rsidRPr="00274033" w:rsidRDefault="00B51A61" w:rsidP="00951270">
      <w:pPr>
        <w:tabs>
          <w:tab w:val="left" w:pos="1131"/>
          <w:tab w:val="left" w:pos="1728"/>
          <w:tab w:val="left" w:pos="7398"/>
        </w:tabs>
        <w:contextualSpacing/>
        <w:rPr>
          <w:rFonts w:ascii="Century Schoolbook" w:hAnsi="Century Schoolbook"/>
          <w:sz w:val="23"/>
          <w:szCs w:val="23"/>
          <w:u w:val="single"/>
        </w:rPr>
      </w:pPr>
      <w:r w:rsidRPr="00274033">
        <w:rPr>
          <w:rFonts w:ascii="Century Schoolbook" w:hAnsi="Century Schoolbook"/>
          <w:sz w:val="23"/>
          <w:szCs w:val="23"/>
          <w:u w:val="single"/>
        </w:rPr>
        <w:t>FY 2023 External Audit Update</w:t>
      </w:r>
      <w:r w:rsidRPr="00274033">
        <w:rPr>
          <w:rFonts w:ascii="Century Schoolbook" w:hAnsi="Century Schoolbook"/>
          <w:sz w:val="23"/>
          <w:szCs w:val="23"/>
        </w:rPr>
        <w:tab/>
      </w:r>
    </w:p>
    <w:p w14:paraId="0F0ACDFB" w14:textId="06027F35" w:rsidR="004A46E7" w:rsidRDefault="004A46E7" w:rsidP="00951270">
      <w:pPr>
        <w:tabs>
          <w:tab w:val="left" w:pos="1131"/>
          <w:tab w:val="left" w:pos="1728"/>
          <w:tab w:val="left" w:pos="7398"/>
        </w:tabs>
        <w:contextualSpacing/>
        <w:rPr>
          <w:rFonts w:ascii="Century Schoolbook" w:hAnsi="Century Schoolbook"/>
          <w:sz w:val="23"/>
          <w:szCs w:val="23"/>
        </w:rPr>
      </w:pPr>
      <w:r>
        <w:rPr>
          <w:rFonts w:ascii="Century Schoolbook" w:hAnsi="Century Schoolbook"/>
          <w:sz w:val="23"/>
          <w:szCs w:val="23"/>
        </w:rPr>
        <w:t xml:space="preserve">Dr. Woolf </w:t>
      </w:r>
      <w:r w:rsidR="0043254E">
        <w:rPr>
          <w:rFonts w:ascii="Century Schoolbook" w:hAnsi="Century Schoolbook"/>
          <w:sz w:val="23"/>
          <w:szCs w:val="23"/>
        </w:rPr>
        <w:t xml:space="preserve">updated trustees </w:t>
      </w:r>
      <w:r>
        <w:rPr>
          <w:rFonts w:ascii="Century Schoolbook" w:hAnsi="Century Schoolbook"/>
          <w:sz w:val="23"/>
          <w:szCs w:val="23"/>
        </w:rPr>
        <w:t xml:space="preserve">that </w:t>
      </w:r>
      <w:r w:rsidR="0043254E">
        <w:rPr>
          <w:rFonts w:ascii="Century Schoolbook" w:hAnsi="Century Schoolbook"/>
          <w:sz w:val="23"/>
          <w:szCs w:val="23"/>
        </w:rPr>
        <w:t xml:space="preserve">the </w:t>
      </w:r>
      <w:r w:rsidR="00DA4DE9">
        <w:rPr>
          <w:rFonts w:ascii="Century Schoolbook" w:hAnsi="Century Schoolbook"/>
          <w:sz w:val="23"/>
          <w:szCs w:val="23"/>
        </w:rPr>
        <w:t xml:space="preserve">external </w:t>
      </w:r>
      <w:r w:rsidR="0043254E">
        <w:rPr>
          <w:rFonts w:ascii="Century Schoolbook" w:hAnsi="Century Schoolbook"/>
          <w:sz w:val="23"/>
          <w:szCs w:val="23"/>
        </w:rPr>
        <w:t xml:space="preserve">audit has been completed and </w:t>
      </w:r>
      <w:r>
        <w:rPr>
          <w:rFonts w:ascii="Century Schoolbook" w:hAnsi="Century Schoolbook"/>
          <w:sz w:val="23"/>
          <w:szCs w:val="23"/>
        </w:rPr>
        <w:t xml:space="preserve">SOU met </w:t>
      </w:r>
      <w:r w:rsidR="00DA4DE9">
        <w:rPr>
          <w:rFonts w:ascii="Century Schoolbook" w:hAnsi="Century Schoolbook"/>
          <w:sz w:val="23"/>
          <w:szCs w:val="23"/>
        </w:rPr>
        <w:t xml:space="preserve">the </w:t>
      </w:r>
      <w:r>
        <w:rPr>
          <w:rFonts w:ascii="Century Schoolbook" w:hAnsi="Century Schoolbook"/>
          <w:sz w:val="23"/>
          <w:szCs w:val="23"/>
        </w:rPr>
        <w:t>filing deadline.</w:t>
      </w:r>
      <w:r w:rsidR="00B10B58">
        <w:rPr>
          <w:rFonts w:ascii="Century Schoolbook" w:hAnsi="Century Schoolbook"/>
          <w:sz w:val="23"/>
          <w:szCs w:val="23"/>
        </w:rPr>
        <w:t xml:space="preserve">  More information will be shared before the April meetings of the board. Responding later to Vice Chair Clough, Dr. Woolf noted that the board will see the information on the audit findings</w:t>
      </w:r>
      <w:r w:rsidR="00DA4DE9">
        <w:rPr>
          <w:rFonts w:ascii="Century Schoolbook" w:hAnsi="Century Schoolbook"/>
          <w:sz w:val="23"/>
          <w:szCs w:val="23"/>
        </w:rPr>
        <w:t>.</w:t>
      </w:r>
      <w:r w:rsidR="00B10B58">
        <w:rPr>
          <w:rFonts w:ascii="Century Schoolbook" w:hAnsi="Century Schoolbook"/>
          <w:sz w:val="23"/>
          <w:szCs w:val="23"/>
        </w:rPr>
        <w:t xml:space="preserve"> </w:t>
      </w:r>
    </w:p>
    <w:p w14:paraId="2E35A02F" w14:textId="77777777" w:rsidR="004A46E7" w:rsidRDefault="004A46E7" w:rsidP="00951270">
      <w:pPr>
        <w:tabs>
          <w:tab w:val="left" w:pos="1131"/>
          <w:tab w:val="left" w:pos="1728"/>
          <w:tab w:val="left" w:pos="7398"/>
        </w:tabs>
        <w:contextualSpacing/>
        <w:rPr>
          <w:rFonts w:ascii="Century Schoolbook" w:hAnsi="Century Schoolbook"/>
          <w:sz w:val="23"/>
          <w:szCs w:val="23"/>
        </w:rPr>
      </w:pPr>
    </w:p>
    <w:p w14:paraId="26FCF2F1" w14:textId="0B57AACA" w:rsidR="00FB5DE3" w:rsidRPr="00274033" w:rsidRDefault="00B51A61" w:rsidP="00951270">
      <w:pPr>
        <w:contextualSpacing/>
        <w:rPr>
          <w:rFonts w:ascii="Century Schoolbook" w:hAnsi="Century Schoolbook"/>
          <w:i/>
          <w:sz w:val="23"/>
          <w:szCs w:val="23"/>
          <w:u w:val="single"/>
        </w:rPr>
      </w:pPr>
      <w:r w:rsidRPr="00274033">
        <w:rPr>
          <w:rFonts w:ascii="Century Schoolbook" w:hAnsi="Century Schoolbook"/>
          <w:sz w:val="23"/>
          <w:szCs w:val="23"/>
          <w:u w:val="single"/>
        </w:rPr>
        <w:t>Organizational Updates</w:t>
      </w:r>
      <w:r w:rsidRPr="00274033">
        <w:rPr>
          <w:rFonts w:ascii="Century Schoolbook" w:hAnsi="Century Schoolbook"/>
          <w:sz w:val="23"/>
          <w:szCs w:val="23"/>
        </w:rPr>
        <w:tab/>
      </w:r>
    </w:p>
    <w:p w14:paraId="3A17481B" w14:textId="1E5A7E22" w:rsidR="00BF3C30" w:rsidRDefault="0067029A" w:rsidP="0029510A">
      <w:pPr>
        <w:contextualSpacing/>
        <w:rPr>
          <w:rFonts w:ascii="Century Schoolbook" w:hAnsi="Century Schoolbook"/>
          <w:sz w:val="23"/>
          <w:szCs w:val="23"/>
        </w:rPr>
      </w:pPr>
      <w:r>
        <w:rPr>
          <w:rFonts w:ascii="Century Schoolbook" w:hAnsi="Century Schoolbook"/>
          <w:sz w:val="23"/>
          <w:szCs w:val="23"/>
        </w:rPr>
        <w:t xml:space="preserve">Dr. Woolf announced that Chief Information Officer, </w:t>
      </w:r>
      <w:r w:rsidR="00FB5DE3">
        <w:rPr>
          <w:rFonts w:ascii="Century Schoolbook" w:hAnsi="Century Schoolbook"/>
          <w:sz w:val="23"/>
          <w:szCs w:val="23"/>
        </w:rPr>
        <w:t xml:space="preserve">Tom </w:t>
      </w:r>
      <w:r w:rsidR="0027273A">
        <w:rPr>
          <w:rFonts w:ascii="Century Schoolbook" w:hAnsi="Century Schoolbook"/>
          <w:sz w:val="23"/>
          <w:szCs w:val="23"/>
        </w:rPr>
        <w:t>Battaglia</w:t>
      </w:r>
      <w:r>
        <w:rPr>
          <w:rFonts w:ascii="Century Schoolbook" w:hAnsi="Century Schoolbook"/>
          <w:sz w:val="23"/>
          <w:szCs w:val="23"/>
        </w:rPr>
        <w:t xml:space="preserve"> is no longer at SOU. He acknowledged Mr. Battaglia’s good work at SOU and that he will be missed. A </w:t>
      </w:r>
      <w:r w:rsidR="00B10B58">
        <w:rPr>
          <w:rFonts w:ascii="Century Schoolbook" w:hAnsi="Century Schoolbook"/>
          <w:sz w:val="23"/>
          <w:szCs w:val="23"/>
        </w:rPr>
        <w:t xml:space="preserve">temporary </w:t>
      </w:r>
      <w:r>
        <w:rPr>
          <w:rFonts w:ascii="Century Schoolbook" w:hAnsi="Century Schoolbook"/>
          <w:sz w:val="23"/>
          <w:szCs w:val="23"/>
        </w:rPr>
        <w:t>senior management team in IT is being set up</w:t>
      </w:r>
      <w:r w:rsidR="00B10B58">
        <w:rPr>
          <w:rFonts w:ascii="Century Schoolbook" w:hAnsi="Century Schoolbook"/>
          <w:sz w:val="23"/>
          <w:szCs w:val="23"/>
        </w:rPr>
        <w:t xml:space="preserve"> and the board will be updated.  </w:t>
      </w:r>
      <w:r>
        <w:rPr>
          <w:rFonts w:ascii="Century Schoolbook" w:hAnsi="Century Schoolbook"/>
          <w:sz w:val="23"/>
          <w:szCs w:val="23"/>
        </w:rPr>
        <w:lastRenderedPageBreak/>
        <w:t xml:space="preserve">Regarding the Workday project, certified project manager and instructional designer, </w:t>
      </w:r>
      <w:r w:rsidR="00FB5DE3">
        <w:rPr>
          <w:rFonts w:ascii="Century Schoolbook" w:hAnsi="Century Schoolbook"/>
          <w:sz w:val="23"/>
          <w:szCs w:val="23"/>
        </w:rPr>
        <w:t>Hart Wilson</w:t>
      </w:r>
      <w:r>
        <w:rPr>
          <w:rFonts w:ascii="Century Schoolbook" w:hAnsi="Century Schoolbook"/>
          <w:sz w:val="23"/>
          <w:szCs w:val="23"/>
        </w:rPr>
        <w:t xml:space="preserve">, </w:t>
      </w:r>
      <w:r w:rsidR="00FB5DE3">
        <w:rPr>
          <w:rFonts w:ascii="Century Schoolbook" w:hAnsi="Century Schoolbook"/>
          <w:sz w:val="23"/>
          <w:szCs w:val="23"/>
        </w:rPr>
        <w:t>will lead that work</w:t>
      </w:r>
      <w:r>
        <w:rPr>
          <w:rFonts w:ascii="Century Schoolbook" w:hAnsi="Century Schoolbook"/>
          <w:sz w:val="23"/>
          <w:szCs w:val="23"/>
        </w:rPr>
        <w:t>stream</w:t>
      </w:r>
      <w:r w:rsidR="00FB5DE3">
        <w:rPr>
          <w:rFonts w:ascii="Century Schoolbook" w:hAnsi="Century Schoolbook"/>
          <w:sz w:val="23"/>
          <w:szCs w:val="23"/>
        </w:rPr>
        <w:t xml:space="preserve">. </w:t>
      </w:r>
      <w:r>
        <w:rPr>
          <w:rFonts w:ascii="Century Schoolbook" w:hAnsi="Century Schoolbook"/>
          <w:sz w:val="23"/>
          <w:szCs w:val="23"/>
        </w:rPr>
        <w:t xml:space="preserve">The organizational structure with </w:t>
      </w:r>
      <w:r w:rsidR="00FB5DE3">
        <w:rPr>
          <w:rFonts w:ascii="Century Schoolbook" w:hAnsi="Century Schoolbook"/>
          <w:sz w:val="23"/>
          <w:szCs w:val="23"/>
        </w:rPr>
        <w:t>implementer Alchemy</w:t>
      </w:r>
      <w:r>
        <w:rPr>
          <w:rFonts w:ascii="Century Schoolbook" w:hAnsi="Century Schoolbook"/>
          <w:sz w:val="23"/>
          <w:szCs w:val="23"/>
        </w:rPr>
        <w:t xml:space="preserve"> has changed </w:t>
      </w:r>
      <w:r w:rsidR="00B10B58">
        <w:rPr>
          <w:rFonts w:ascii="Century Schoolbook" w:hAnsi="Century Schoolbook"/>
          <w:sz w:val="23"/>
          <w:szCs w:val="23"/>
        </w:rPr>
        <w:t xml:space="preserve">for </w:t>
      </w:r>
      <w:r w:rsidR="00FB5DE3">
        <w:rPr>
          <w:rFonts w:ascii="Century Schoolbook" w:hAnsi="Century Schoolbook"/>
          <w:sz w:val="23"/>
          <w:szCs w:val="23"/>
        </w:rPr>
        <w:t>the student phase</w:t>
      </w:r>
      <w:r w:rsidR="00B10B58">
        <w:rPr>
          <w:rFonts w:ascii="Century Schoolbook" w:hAnsi="Century Schoolbook"/>
          <w:sz w:val="23"/>
          <w:szCs w:val="23"/>
        </w:rPr>
        <w:t xml:space="preserve">; so, </w:t>
      </w:r>
      <w:r w:rsidR="00FB5DE3">
        <w:rPr>
          <w:rFonts w:ascii="Century Schoolbook" w:hAnsi="Century Schoolbook"/>
          <w:sz w:val="23"/>
          <w:szCs w:val="23"/>
        </w:rPr>
        <w:t xml:space="preserve">on a weekly basis </w:t>
      </w:r>
      <w:r w:rsidR="00B10B58">
        <w:rPr>
          <w:rFonts w:ascii="Century Schoolbook" w:hAnsi="Century Schoolbook"/>
          <w:sz w:val="23"/>
          <w:szCs w:val="23"/>
        </w:rPr>
        <w:t xml:space="preserve">three </w:t>
      </w:r>
      <w:r w:rsidR="00FB5DE3">
        <w:rPr>
          <w:rFonts w:ascii="Century Schoolbook" w:hAnsi="Century Schoolbook"/>
          <w:sz w:val="23"/>
          <w:szCs w:val="23"/>
        </w:rPr>
        <w:t xml:space="preserve">from </w:t>
      </w:r>
      <w:r w:rsidR="00B10B58">
        <w:rPr>
          <w:rFonts w:ascii="Century Schoolbook" w:hAnsi="Century Schoolbook"/>
          <w:sz w:val="23"/>
          <w:szCs w:val="23"/>
        </w:rPr>
        <w:t xml:space="preserve">the </w:t>
      </w:r>
      <w:r w:rsidR="00FB5DE3">
        <w:rPr>
          <w:rFonts w:ascii="Century Schoolbook" w:hAnsi="Century Schoolbook"/>
          <w:sz w:val="23"/>
          <w:szCs w:val="23"/>
        </w:rPr>
        <w:t>Alchemy</w:t>
      </w:r>
      <w:r w:rsidR="00B10B58">
        <w:rPr>
          <w:rFonts w:ascii="Century Schoolbook" w:hAnsi="Century Schoolbook"/>
          <w:sz w:val="23"/>
          <w:szCs w:val="23"/>
        </w:rPr>
        <w:t xml:space="preserve"> team </w:t>
      </w:r>
      <w:r w:rsidR="00FB5DE3">
        <w:rPr>
          <w:rFonts w:ascii="Century Schoolbook" w:hAnsi="Century Schoolbook"/>
          <w:sz w:val="23"/>
          <w:szCs w:val="23"/>
        </w:rPr>
        <w:t xml:space="preserve">meet with </w:t>
      </w:r>
      <w:r w:rsidR="00B10B58">
        <w:rPr>
          <w:rFonts w:ascii="Century Schoolbook" w:hAnsi="Century Schoolbook"/>
          <w:sz w:val="23"/>
          <w:szCs w:val="23"/>
        </w:rPr>
        <w:t>him, Ms. Wilson and Dr. Shillam.</w:t>
      </w:r>
      <w:r w:rsidR="0029510A">
        <w:rPr>
          <w:rFonts w:ascii="Century Schoolbook" w:hAnsi="Century Schoolbook"/>
          <w:sz w:val="23"/>
          <w:szCs w:val="23"/>
        </w:rPr>
        <w:t xml:space="preserve"> </w:t>
      </w:r>
      <w:r w:rsidR="00B10B58">
        <w:rPr>
          <w:rFonts w:ascii="Century Schoolbook" w:hAnsi="Century Schoolbook"/>
          <w:sz w:val="23"/>
          <w:szCs w:val="23"/>
        </w:rPr>
        <w:t xml:space="preserve">Vice Chair Clough </w:t>
      </w:r>
      <w:r w:rsidR="00FB5DE3">
        <w:rPr>
          <w:rFonts w:ascii="Century Schoolbook" w:hAnsi="Century Schoolbook"/>
          <w:sz w:val="23"/>
          <w:szCs w:val="23"/>
        </w:rPr>
        <w:t>cautioned</w:t>
      </w:r>
      <w:r w:rsidR="00B10B58">
        <w:rPr>
          <w:rFonts w:ascii="Century Schoolbook" w:hAnsi="Century Schoolbook"/>
          <w:sz w:val="23"/>
          <w:szCs w:val="23"/>
        </w:rPr>
        <w:t xml:space="preserve"> SOU to be mindful of cybersecurity issues</w:t>
      </w:r>
      <w:r w:rsidR="0029510A">
        <w:rPr>
          <w:rFonts w:ascii="Century Schoolbook" w:hAnsi="Century Schoolbook"/>
          <w:sz w:val="23"/>
          <w:szCs w:val="23"/>
        </w:rPr>
        <w:t xml:space="preserve"> and to ensure </w:t>
      </w:r>
      <w:r w:rsidR="00B10B58" w:rsidRPr="00B10B58">
        <w:rPr>
          <w:rFonts w:ascii="Century Schoolbook" w:hAnsi="Century Schoolbook"/>
          <w:sz w:val="23"/>
          <w:szCs w:val="23"/>
        </w:rPr>
        <w:t xml:space="preserve">checks and balances </w:t>
      </w:r>
      <w:r w:rsidR="0029510A">
        <w:rPr>
          <w:rFonts w:ascii="Century Schoolbook" w:hAnsi="Century Schoolbook"/>
          <w:sz w:val="23"/>
          <w:szCs w:val="23"/>
        </w:rPr>
        <w:t>in that area.</w:t>
      </w:r>
    </w:p>
    <w:p w14:paraId="3B619936" w14:textId="2A3F72D4" w:rsidR="00FB5DE3" w:rsidRDefault="00FB5DE3" w:rsidP="00951270">
      <w:pPr>
        <w:tabs>
          <w:tab w:val="left" w:pos="1131"/>
          <w:tab w:val="left" w:pos="1728"/>
          <w:tab w:val="left" w:pos="7398"/>
        </w:tabs>
        <w:ind w:left="113"/>
        <w:contextualSpacing/>
        <w:rPr>
          <w:rFonts w:ascii="Century Schoolbook" w:hAnsi="Century Schoolbook"/>
          <w:sz w:val="23"/>
          <w:szCs w:val="23"/>
        </w:rPr>
      </w:pPr>
    </w:p>
    <w:p w14:paraId="47ACC116" w14:textId="77777777" w:rsidR="00951270" w:rsidRDefault="00951270" w:rsidP="00951270">
      <w:pPr>
        <w:tabs>
          <w:tab w:val="left" w:pos="1131"/>
          <w:tab w:val="left" w:pos="1728"/>
          <w:tab w:val="left" w:pos="7398"/>
        </w:tabs>
        <w:contextualSpacing/>
        <w:rPr>
          <w:rFonts w:ascii="Century Schoolbook" w:hAnsi="Century Schoolbook"/>
          <w:sz w:val="23"/>
          <w:szCs w:val="23"/>
          <w:u w:val="single"/>
        </w:rPr>
      </w:pPr>
      <w:r w:rsidRPr="00951270">
        <w:rPr>
          <w:rFonts w:ascii="Century Schoolbook" w:hAnsi="Century Schoolbook"/>
          <w:sz w:val="23"/>
          <w:szCs w:val="23"/>
          <w:u w:val="single"/>
        </w:rPr>
        <w:t>Other General Updates</w:t>
      </w:r>
    </w:p>
    <w:p w14:paraId="136E733C" w14:textId="77777777" w:rsidR="00931916" w:rsidRDefault="00951270" w:rsidP="00931916">
      <w:pPr>
        <w:tabs>
          <w:tab w:val="left" w:pos="1131"/>
          <w:tab w:val="left" w:pos="1728"/>
          <w:tab w:val="left" w:pos="7398"/>
        </w:tabs>
        <w:contextualSpacing/>
        <w:rPr>
          <w:rFonts w:ascii="Century Schoolbook" w:hAnsi="Century Schoolbook"/>
          <w:sz w:val="23"/>
          <w:szCs w:val="23"/>
        </w:rPr>
      </w:pPr>
      <w:r>
        <w:rPr>
          <w:rFonts w:ascii="Century Schoolbook" w:hAnsi="Century Schoolbook"/>
          <w:sz w:val="23"/>
          <w:szCs w:val="23"/>
        </w:rPr>
        <w:t xml:space="preserve">Dr. Woolf provided other general updates. </w:t>
      </w:r>
      <w:r w:rsidR="00931916" w:rsidRPr="00931916">
        <w:rPr>
          <w:rFonts w:ascii="Century Schoolbook" w:hAnsi="Century Schoolbook"/>
          <w:sz w:val="23"/>
          <w:szCs w:val="23"/>
        </w:rPr>
        <w:t xml:space="preserve">Regarding </w:t>
      </w:r>
      <w:r w:rsidR="00931916">
        <w:rPr>
          <w:rFonts w:ascii="Century Schoolbook" w:hAnsi="Century Schoolbook"/>
          <w:sz w:val="23"/>
          <w:szCs w:val="23"/>
        </w:rPr>
        <w:t xml:space="preserve">the third-party budget review, SOU expects to have a meeting next week with CliftonLarsonAllen to discuss a draft report. </w:t>
      </w:r>
    </w:p>
    <w:p w14:paraId="3127C26F" w14:textId="09C3784B" w:rsidR="00B10B58" w:rsidRDefault="00951270" w:rsidP="00B10B58">
      <w:pPr>
        <w:tabs>
          <w:tab w:val="left" w:pos="1131"/>
          <w:tab w:val="left" w:pos="1728"/>
          <w:tab w:val="left" w:pos="7398"/>
        </w:tabs>
        <w:contextualSpacing/>
        <w:rPr>
          <w:rFonts w:ascii="Century Schoolbook" w:hAnsi="Century Schoolbook"/>
          <w:sz w:val="23"/>
          <w:szCs w:val="23"/>
        </w:rPr>
      </w:pPr>
      <w:r>
        <w:rPr>
          <w:rFonts w:ascii="Century Schoolbook" w:hAnsi="Century Schoolbook"/>
          <w:sz w:val="23"/>
          <w:szCs w:val="23"/>
        </w:rPr>
        <w:t xml:space="preserve">On SOU’s </w:t>
      </w:r>
      <w:r w:rsidRPr="00951270">
        <w:rPr>
          <w:rFonts w:ascii="Century Schoolbook" w:hAnsi="Century Schoolbook"/>
          <w:sz w:val="23"/>
          <w:szCs w:val="23"/>
        </w:rPr>
        <w:t xml:space="preserve">solar projects, </w:t>
      </w:r>
      <w:r>
        <w:rPr>
          <w:rFonts w:ascii="Century Schoolbook" w:hAnsi="Century Schoolbook"/>
          <w:sz w:val="23"/>
          <w:szCs w:val="23"/>
        </w:rPr>
        <w:t xml:space="preserve">he reported that </w:t>
      </w:r>
      <w:r w:rsidRPr="00951270">
        <w:rPr>
          <w:rFonts w:ascii="Century Schoolbook" w:hAnsi="Century Schoolbook"/>
          <w:sz w:val="23"/>
          <w:szCs w:val="23"/>
        </w:rPr>
        <w:t>the contract is in place for the next solar array</w:t>
      </w:r>
      <w:r>
        <w:rPr>
          <w:rFonts w:ascii="Century Schoolbook" w:hAnsi="Century Schoolbook"/>
          <w:sz w:val="23"/>
          <w:szCs w:val="23"/>
        </w:rPr>
        <w:t>s</w:t>
      </w:r>
      <w:r w:rsidRPr="00951270">
        <w:rPr>
          <w:rFonts w:ascii="Century Schoolbook" w:hAnsi="Century Schoolbook"/>
          <w:sz w:val="23"/>
          <w:szCs w:val="23"/>
        </w:rPr>
        <w:t xml:space="preserve"> on top of Lithia Pavilion and the Hawk. The design work is complete, equipment is being procured</w:t>
      </w:r>
      <w:r>
        <w:rPr>
          <w:rFonts w:ascii="Century Schoolbook" w:hAnsi="Century Schoolbook"/>
          <w:sz w:val="23"/>
          <w:szCs w:val="23"/>
        </w:rPr>
        <w:t xml:space="preserve">, and </w:t>
      </w:r>
      <w:r w:rsidRPr="00951270">
        <w:rPr>
          <w:rFonts w:ascii="Century Schoolbook" w:hAnsi="Century Schoolbook"/>
          <w:sz w:val="23"/>
          <w:szCs w:val="23"/>
        </w:rPr>
        <w:t xml:space="preserve">the work </w:t>
      </w:r>
      <w:r>
        <w:rPr>
          <w:rFonts w:ascii="Century Schoolbook" w:hAnsi="Century Schoolbook"/>
          <w:sz w:val="23"/>
          <w:szCs w:val="23"/>
        </w:rPr>
        <w:t xml:space="preserve">for these is expected to be completed this summer. Regarding the issue of cellular towers, he noted that AT&amp;T is nearing completion on the tower near SOU’s football stadium. Verizon planned to erect a tower on the SOU Science Building, which the Ashland City Council approved, but was not built so their approval expired and they are seeking renewal. </w:t>
      </w:r>
      <w:r w:rsidR="00A66066">
        <w:rPr>
          <w:rFonts w:ascii="Century Schoolbook" w:hAnsi="Century Schoolbook"/>
          <w:sz w:val="23"/>
          <w:szCs w:val="23"/>
        </w:rPr>
        <w:t>T</w:t>
      </w:r>
      <w:r w:rsidR="00B10B58">
        <w:rPr>
          <w:rFonts w:ascii="Century Schoolbook" w:hAnsi="Century Schoolbook"/>
          <w:sz w:val="23"/>
          <w:szCs w:val="23"/>
        </w:rPr>
        <w:t xml:space="preserve">rustees may receive emails about </w:t>
      </w:r>
      <w:r w:rsidR="00A66066">
        <w:rPr>
          <w:rFonts w:ascii="Century Schoolbook" w:hAnsi="Century Schoolbook"/>
          <w:sz w:val="23"/>
          <w:szCs w:val="23"/>
        </w:rPr>
        <w:t>next week’s public meeting</w:t>
      </w:r>
      <w:r w:rsidR="0067029A">
        <w:rPr>
          <w:rFonts w:ascii="Century Schoolbook" w:hAnsi="Century Schoolbook"/>
          <w:sz w:val="23"/>
          <w:szCs w:val="23"/>
        </w:rPr>
        <w:t xml:space="preserve">. </w:t>
      </w:r>
    </w:p>
    <w:p w14:paraId="50B07F0F" w14:textId="67CE15B7" w:rsidR="00B51A61" w:rsidRPr="000110EF" w:rsidRDefault="00B51A61" w:rsidP="00951270">
      <w:pPr>
        <w:tabs>
          <w:tab w:val="left" w:pos="1131"/>
          <w:tab w:val="left" w:pos="1728"/>
          <w:tab w:val="left" w:pos="7398"/>
        </w:tabs>
        <w:ind w:left="113"/>
        <w:contextualSpacing/>
        <w:rPr>
          <w:rFonts w:ascii="Century Schoolbook" w:hAnsi="Century Schoolbook"/>
          <w:sz w:val="23"/>
          <w:szCs w:val="23"/>
        </w:rPr>
      </w:pPr>
      <w:r w:rsidRPr="000110EF">
        <w:rPr>
          <w:rFonts w:ascii="Century Schoolbook" w:hAnsi="Century Schoolbook"/>
          <w:sz w:val="23"/>
          <w:szCs w:val="23"/>
        </w:rPr>
        <w:tab/>
      </w:r>
      <w:r w:rsidRPr="000110EF">
        <w:rPr>
          <w:rFonts w:ascii="Century Schoolbook" w:hAnsi="Century Schoolbook"/>
          <w:b/>
          <w:bCs/>
          <w:sz w:val="23"/>
          <w:szCs w:val="23"/>
        </w:rPr>
        <w:tab/>
      </w:r>
      <w:r w:rsidRPr="000110EF">
        <w:rPr>
          <w:rFonts w:ascii="Century Schoolbook" w:hAnsi="Century Schoolbook"/>
          <w:sz w:val="23"/>
          <w:szCs w:val="23"/>
        </w:rPr>
        <w:tab/>
      </w:r>
    </w:p>
    <w:p w14:paraId="19A5F1C5" w14:textId="1194C1AF" w:rsidR="00B51A61" w:rsidRPr="00552E12" w:rsidRDefault="00B51A61" w:rsidP="00951270">
      <w:pPr>
        <w:contextualSpacing/>
        <w:rPr>
          <w:rFonts w:ascii="Century Schoolbook" w:hAnsi="Century Schoolbook"/>
          <w:b/>
          <w:sz w:val="23"/>
          <w:szCs w:val="23"/>
        </w:rPr>
      </w:pPr>
      <w:r w:rsidRPr="00552E12">
        <w:rPr>
          <w:rFonts w:ascii="Century Schoolbook" w:hAnsi="Century Schoolbook"/>
          <w:b/>
          <w:sz w:val="23"/>
          <w:szCs w:val="23"/>
        </w:rPr>
        <w:t>Tuition and Student Fees Overview and Update</w:t>
      </w:r>
    </w:p>
    <w:p w14:paraId="32B7A678" w14:textId="69C2CE37" w:rsidR="00552E12" w:rsidRPr="00552E12" w:rsidRDefault="00B51A61" w:rsidP="00552E12">
      <w:pPr>
        <w:contextualSpacing/>
        <w:rPr>
          <w:rFonts w:ascii="Century Schoolbook" w:hAnsi="Century Schoolbook"/>
          <w:sz w:val="23"/>
          <w:szCs w:val="23"/>
          <w:u w:val="single"/>
        </w:rPr>
      </w:pPr>
      <w:r w:rsidRPr="00552E12">
        <w:rPr>
          <w:rFonts w:ascii="Century Schoolbook" w:hAnsi="Century Schoolbook"/>
          <w:sz w:val="23"/>
          <w:szCs w:val="23"/>
          <w:u w:val="single"/>
        </w:rPr>
        <w:t xml:space="preserve">Tuition and Mandatory Enrollment Fees Process </w:t>
      </w:r>
      <w:r w:rsidR="00A66066">
        <w:rPr>
          <w:rFonts w:ascii="Century Schoolbook" w:hAnsi="Century Schoolbook"/>
          <w:sz w:val="23"/>
          <w:szCs w:val="23"/>
          <w:u w:val="single"/>
        </w:rPr>
        <w:t xml:space="preserve">&amp; </w:t>
      </w:r>
      <w:r w:rsidRPr="00552E12">
        <w:rPr>
          <w:rFonts w:ascii="Century Schoolbook" w:hAnsi="Century Schoolbook"/>
          <w:sz w:val="23"/>
          <w:szCs w:val="23"/>
          <w:u w:val="single"/>
        </w:rPr>
        <w:t xml:space="preserve">Tuition Advisory Council </w:t>
      </w:r>
      <w:r w:rsidR="00902B1F">
        <w:rPr>
          <w:rFonts w:ascii="Century Schoolbook" w:hAnsi="Century Schoolbook"/>
          <w:sz w:val="23"/>
          <w:szCs w:val="23"/>
          <w:u w:val="single"/>
        </w:rPr>
        <w:t xml:space="preserve">(TAC) </w:t>
      </w:r>
      <w:r w:rsidRPr="00552E12">
        <w:rPr>
          <w:rFonts w:ascii="Century Schoolbook" w:hAnsi="Century Schoolbook"/>
          <w:sz w:val="23"/>
          <w:szCs w:val="23"/>
          <w:u w:val="single"/>
        </w:rPr>
        <w:t>Update</w:t>
      </w:r>
    </w:p>
    <w:p w14:paraId="52156B58" w14:textId="2CA2E293" w:rsidR="00B51A61" w:rsidRDefault="00A66066" w:rsidP="00552E12">
      <w:pPr>
        <w:contextualSpacing/>
        <w:rPr>
          <w:rFonts w:ascii="Century Schoolbook" w:hAnsi="Century Schoolbook"/>
          <w:sz w:val="23"/>
          <w:szCs w:val="23"/>
        </w:rPr>
      </w:pPr>
      <w:r>
        <w:rPr>
          <w:rFonts w:ascii="Century Schoolbook" w:hAnsi="Century Schoolbook"/>
          <w:sz w:val="23"/>
          <w:szCs w:val="23"/>
        </w:rPr>
        <w:t xml:space="preserve">Provost </w:t>
      </w:r>
      <w:r w:rsidR="00B51A61" w:rsidRPr="000110EF">
        <w:rPr>
          <w:rFonts w:ascii="Century Schoolbook" w:hAnsi="Century Schoolbook"/>
          <w:sz w:val="23"/>
          <w:szCs w:val="23"/>
        </w:rPr>
        <w:t>Shillam</w:t>
      </w:r>
      <w:r w:rsidR="00552E12">
        <w:rPr>
          <w:rFonts w:ascii="Century Schoolbook" w:hAnsi="Century Schoolbook"/>
          <w:sz w:val="23"/>
          <w:szCs w:val="23"/>
        </w:rPr>
        <w:t xml:space="preserve"> </w:t>
      </w:r>
      <w:r>
        <w:rPr>
          <w:rFonts w:ascii="Century Schoolbook" w:hAnsi="Century Schoolbook"/>
          <w:sz w:val="23"/>
          <w:szCs w:val="23"/>
        </w:rPr>
        <w:t xml:space="preserve">said </w:t>
      </w:r>
      <w:r w:rsidR="00CB6C80">
        <w:rPr>
          <w:rFonts w:ascii="Century Schoolbook" w:hAnsi="Century Schoolbook"/>
          <w:sz w:val="23"/>
          <w:szCs w:val="23"/>
        </w:rPr>
        <w:t xml:space="preserve">the </w:t>
      </w:r>
      <w:r w:rsidR="00902B1F">
        <w:rPr>
          <w:rFonts w:ascii="Century Schoolbook" w:hAnsi="Century Schoolbook"/>
          <w:sz w:val="23"/>
          <w:szCs w:val="23"/>
        </w:rPr>
        <w:t xml:space="preserve">TAC is meeting and </w:t>
      </w:r>
      <w:r w:rsidR="00CB6C80">
        <w:rPr>
          <w:rFonts w:ascii="Century Schoolbook" w:hAnsi="Century Schoolbook"/>
          <w:sz w:val="23"/>
          <w:szCs w:val="23"/>
        </w:rPr>
        <w:t xml:space="preserve">purposefully </w:t>
      </w:r>
      <w:r w:rsidR="00902B1F">
        <w:rPr>
          <w:rFonts w:ascii="Century Schoolbook" w:hAnsi="Century Schoolbook"/>
          <w:sz w:val="23"/>
          <w:szCs w:val="23"/>
        </w:rPr>
        <w:t xml:space="preserve">having difficult conversations about increases.  She commended the </w:t>
      </w:r>
      <w:r w:rsidR="007644D3">
        <w:rPr>
          <w:rFonts w:ascii="Century Schoolbook" w:hAnsi="Century Schoolbook"/>
          <w:sz w:val="23"/>
          <w:szCs w:val="23"/>
        </w:rPr>
        <w:t>TAC</w:t>
      </w:r>
      <w:r w:rsidR="00902B1F">
        <w:rPr>
          <w:rFonts w:ascii="Century Schoolbook" w:hAnsi="Century Schoolbook"/>
          <w:sz w:val="23"/>
          <w:szCs w:val="23"/>
        </w:rPr>
        <w:t xml:space="preserve"> members for their openness. </w:t>
      </w:r>
      <w:r>
        <w:rPr>
          <w:rFonts w:ascii="Century Schoolbook" w:hAnsi="Century Schoolbook"/>
          <w:sz w:val="23"/>
          <w:szCs w:val="23"/>
        </w:rPr>
        <w:t>T</w:t>
      </w:r>
      <w:r w:rsidR="00902B1F">
        <w:rPr>
          <w:rFonts w:ascii="Century Schoolbook" w:hAnsi="Century Schoolbook"/>
          <w:sz w:val="23"/>
          <w:szCs w:val="23"/>
        </w:rPr>
        <w:t xml:space="preserve">he TAC will vote on </w:t>
      </w:r>
      <w:r w:rsidR="00CB6C80">
        <w:rPr>
          <w:rFonts w:ascii="Century Schoolbook" w:hAnsi="Century Schoolbook"/>
          <w:sz w:val="23"/>
          <w:szCs w:val="23"/>
        </w:rPr>
        <w:t xml:space="preserve">proposed </w:t>
      </w:r>
      <w:r w:rsidR="00902B1F">
        <w:rPr>
          <w:rFonts w:ascii="Century Schoolbook" w:hAnsi="Century Schoolbook"/>
          <w:sz w:val="23"/>
          <w:szCs w:val="23"/>
        </w:rPr>
        <w:t>rates</w:t>
      </w:r>
      <w:r>
        <w:rPr>
          <w:rFonts w:ascii="Century Schoolbook" w:hAnsi="Century Schoolbook"/>
          <w:sz w:val="23"/>
          <w:szCs w:val="23"/>
        </w:rPr>
        <w:t xml:space="preserve"> April 2</w:t>
      </w:r>
      <w:r w:rsidR="00902B1F">
        <w:rPr>
          <w:rFonts w:ascii="Century Schoolbook" w:hAnsi="Century Schoolbook"/>
          <w:sz w:val="23"/>
          <w:szCs w:val="23"/>
        </w:rPr>
        <w:t xml:space="preserve">, solicit feedback from the campus community, and </w:t>
      </w:r>
      <w:r>
        <w:rPr>
          <w:rFonts w:ascii="Century Schoolbook" w:hAnsi="Century Schoolbook"/>
          <w:sz w:val="23"/>
          <w:szCs w:val="23"/>
        </w:rPr>
        <w:t xml:space="preserve">consider necessary </w:t>
      </w:r>
      <w:r w:rsidR="00902B1F">
        <w:rPr>
          <w:rFonts w:ascii="Century Schoolbook" w:hAnsi="Century Schoolbook"/>
          <w:sz w:val="23"/>
          <w:szCs w:val="23"/>
        </w:rPr>
        <w:t xml:space="preserve">adjustments before </w:t>
      </w:r>
      <w:r>
        <w:rPr>
          <w:rFonts w:ascii="Century Schoolbook" w:hAnsi="Century Schoolbook"/>
          <w:sz w:val="23"/>
          <w:szCs w:val="23"/>
        </w:rPr>
        <w:t xml:space="preserve">providing a recommendation to the president and the </w:t>
      </w:r>
      <w:r w:rsidR="00902B1F">
        <w:rPr>
          <w:rFonts w:ascii="Century Schoolbook" w:hAnsi="Century Schoolbook"/>
          <w:sz w:val="23"/>
          <w:szCs w:val="23"/>
        </w:rPr>
        <w:t>board.</w:t>
      </w:r>
    </w:p>
    <w:p w14:paraId="49C7CE39" w14:textId="113F4557" w:rsidR="00902B1F" w:rsidRDefault="00902B1F" w:rsidP="00552E12">
      <w:pPr>
        <w:contextualSpacing/>
        <w:rPr>
          <w:rFonts w:ascii="Century Schoolbook" w:hAnsi="Century Schoolbook"/>
          <w:sz w:val="23"/>
          <w:szCs w:val="23"/>
        </w:rPr>
      </w:pPr>
    </w:p>
    <w:p w14:paraId="74F146BD" w14:textId="4A7D430D" w:rsidR="007644D3" w:rsidRDefault="00902B1F" w:rsidP="00B76F25">
      <w:pPr>
        <w:tabs>
          <w:tab w:val="left" w:pos="1131"/>
          <w:tab w:val="left" w:pos="1728"/>
          <w:tab w:val="left" w:pos="7398"/>
        </w:tabs>
        <w:contextualSpacing/>
        <w:rPr>
          <w:rFonts w:ascii="Century Schoolbook" w:hAnsi="Century Schoolbook"/>
          <w:sz w:val="23"/>
          <w:szCs w:val="23"/>
        </w:rPr>
      </w:pPr>
      <w:r>
        <w:rPr>
          <w:rFonts w:ascii="Century Schoolbook" w:hAnsi="Century Schoolbook"/>
          <w:sz w:val="23"/>
          <w:szCs w:val="23"/>
        </w:rPr>
        <w:t xml:space="preserve">Josh Lovern provided an overview of the TAC’s process, noting that the authorizing legislation, HB </w:t>
      </w:r>
      <w:r w:rsidR="0086342C">
        <w:rPr>
          <w:rFonts w:ascii="Century Schoolbook" w:hAnsi="Century Schoolbook"/>
          <w:sz w:val="23"/>
          <w:szCs w:val="23"/>
        </w:rPr>
        <w:t>4141</w:t>
      </w:r>
      <w:r w:rsidR="00A66066">
        <w:rPr>
          <w:rFonts w:ascii="Century Schoolbook" w:hAnsi="Century Schoolbook"/>
          <w:sz w:val="23"/>
          <w:szCs w:val="23"/>
        </w:rPr>
        <w:t>,</w:t>
      </w:r>
      <w:r w:rsidR="0086342C">
        <w:rPr>
          <w:rFonts w:ascii="Century Schoolbook" w:hAnsi="Century Schoolbook"/>
          <w:sz w:val="23"/>
          <w:szCs w:val="23"/>
        </w:rPr>
        <w:t xml:space="preserve"> was </w:t>
      </w:r>
      <w:r w:rsidR="00A66066">
        <w:rPr>
          <w:rFonts w:ascii="Century Schoolbook" w:hAnsi="Century Schoolbook"/>
          <w:sz w:val="23"/>
          <w:szCs w:val="23"/>
        </w:rPr>
        <w:t xml:space="preserve">modeled </w:t>
      </w:r>
      <w:r w:rsidR="0086342C">
        <w:rPr>
          <w:rFonts w:ascii="Century Schoolbook" w:hAnsi="Century Schoolbook"/>
          <w:sz w:val="23"/>
          <w:szCs w:val="23"/>
        </w:rPr>
        <w:t xml:space="preserve">after SOU’s process, </w:t>
      </w:r>
      <w:r>
        <w:rPr>
          <w:rFonts w:ascii="Century Schoolbook" w:hAnsi="Century Schoolbook"/>
          <w:sz w:val="23"/>
          <w:szCs w:val="23"/>
        </w:rPr>
        <w:t xml:space="preserve">so </w:t>
      </w:r>
      <w:r w:rsidR="0086342C">
        <w:rPr>
          <w:rFonts w:ascii="Century Schoolbook" w:hAnsi="Century Schoolbook"/>
          <w:sz w:val="23"/>
          <w:szCs w:val="23"/>
        </w:rPr>
        <w:t xml:space="preserve">it was easy to </w:t>
      </w:r>
      <w:r>
        <w:rPr>
          <w:rFonts w:ascii="Century Schoolbook" w:hAnsi="Century Schoolbook"/>
          <w:sz w:val="23"/>
          <w:szCs w:val="23"/>
        </w:rPr>
        <w:t>implement</w:t>
      </w:r>
      <w:r w:rsidR="0086342C">
        <w:rPr>
          <w:rFonts w:ascii="Century Schoolbook" w:hAnsi="Century Schoolbook"/>
          <w:sz w:val="23"/>
          <w:szCs w:val="23"/>
        </w:rPr>
        <w:t xml:space="preserve">. </w:t>
      </w:r>
      <w:r w:rsidR="00B76F25">
        <w:rPr>
          <w:rFonts w:ascii="Century Schoolbook" w:hAnsi="Century Schoolbook"/>
          <w:sz w:val="23"/>
          <w:szCs w:val="23"/>
        </w:rPr>
        <w:t xml:space="preserve"> </w:t>
      </w:r>
      <w:r w:rsidR="0086342C">
        <w:rPr>
          <w:rFonts w:ascii="Century Schoolbook" w:hAnsi="Century Schoolbook"/>
          <w:sz w:val="23"/>
          <w:szCs w:val="23"/>
        </w:rPr>
        <w:t xml:space="preserve">The </w:t>
      </w:r>
      <w:r w:rsidR="00A72128">
        <w:rPr>
          <w:rFonts w:ascii="Century Schoolbook" w:hAnsi="Century Schoolbook"/>
          <w:sz w:val="23"/>
          <w:szCs w:val="23"/>
        </w:rPr>
        <w:t xml:space="preserve">provost chairs the </w:t>
      </w:r>
      <w:r w:rsidR="0086342C">
        <w:rPr>
          <w:rFonts w:ascii="Century Schoolbook" w:hAnsi="Century Schoolbook"/>
          <w:sz w:val="23"/>
          <w:szCs w:val="23"/>
        </w:rPr>
        <w:t xml:space="preserve">TAC </w:t>
      </w:r>
      <w:r>
        <w:rPr>
          <w:rFonts w:ascii="Century Schoolbook" w:hAnsi="Century Schoolbook"/>
          <w:sz w:val="23"/>
          <w:szCs w:val="23"/>
        </w:rPr>
        <w:t>and</w:t>
      </w:r>
      <w:r w:rsidR="0086342C">
        <w:rPr>
          <w:rFonts w:ascii="Century Schoolbook" w:hAnsi="Century Schoolbook"/>
          <w:sz w:val="23"/>
          <w:szCs w:val="23"/>
        </w:rPr>
        <w:t xml:space="preserve"> has </w:t>
      </w:r>
      <w:r>
        <w:rPr>
          <w:rFonts w:ascii="Century Schoolbook" w:hAnsi="Century Schoolbook"/>
          <w:sz w:val="23"/>
          <w:szCs w:val="23"/>
        </w:rPr>
        <w:t xml:space="preserve">eight additional </w:t>
      </w:r>
      <w:r w:rsidR="0086342C">
        <w:rPr>
          <w:rFonts w:ascii="Century Schoolbook" w:hAnsi="Century Schoolbook"/>
          <w:sz w:val="23"/>
          <w:szCs w:val="23"/>
        </w:rPr>
        <w:t>members</w:t>
      </w:r>
      <w:r>
        <w:rPr>
          <w:rFonts w:ascii="Century Schoolbook" w:hAnsi="Century Schoolbook"/>
          <w:sz w:val="23"/>
          <w:szCs w:val="23"/>
        </w:rPr>
        <w:t>: four</w:t>
      </w:r>
      <w:r w:rsidR="0086342C">
        <w:rPr>
          <w:rFonts w:ascii="Century Schoolbook" w:hAnsi="Century Schoolbook"/>
          <w:sz w:val="23"/>
          <w:szCs w:val="23"/>
        </w:rPr>
        <w:t xml:space="preserve"> students, </w:t>
      </w:r>
      <w:r>
        <w:rPr>
          <w:rFonts w:ascii="Century Schoolbook" w:hAnsi="Century Schoolbook"/>
          <w:sz w:val="23"/>
          <w:szCs w:val="23"/>
        </w:rPr>
        <w:t xml:space="preserve">two </w:t>
      </w:r>
      <w:r w:rsidR="0086342C">
        <w:rPr>
          <w:rFonts w:ascii="Century Schoolbook" w:hAnsi="Century Schoolbook"/>
          <w:sz w:val="23"/>
          <w:szCs w:val="23"/>
        </w:rPr>
        <w:t>from ASSOU</w:t>
      </w:r>
      <w:r>
        <w:rPr>
          <w:rFonts w:ascii="Century Schoolbook" w:hAnsi="Century Schoolbook"/>
          <w:sz w:val="23"/>
          <w:szCs w:val="23"/>
        </w:rPr>
        <w:t>,</w:t>
      </w:r>
      <w:r w:rsidR="0086342C">
        <w:rPr>
          <w:rFonts w:ascii="Century Schoolbook" w:hAnsi="Century Schoolbook"/>
          <w:sz w:val="23"/>
          <w:szCs w:val="23"/>
        </w:rPr>
        <w:t xml:space="preserve"> </w:t>
      </w:r>
      <w:r>
        <w:rPr>
          <w:rFonts w:ascii="Century Schoolbook" w:hAnsi="Century Schoolbook"/>
          <w:sz w:val="23"/>
          <w:szCs w:val="23"/>
        </w:rPr>
        <w:t>two from historically underrepresented backgrounds; two administrators; and two faculty members.</w:t>
      </w:r>
      <w:r w:rsidR="0086342C">
        <w:rPr>
          <w:rFonts w:ascii="Century Schoolbook" w:hAnsi="Century Schoolbook"/>
          <w:sz w:val="23"/>
          <w:szCs w:val="23"/>
        </w:rPr>
        <w:t xml:space="preserve"> </w:t>
      </w:r>
      <w:r>
        <w:rPr>
          <w:rFonts w:ascii="Century Schoolbook" w:hAnsi="Century Schoolbook"/>
          <w:sz w:val="23"/>
          <w:szCs w:val="23"/>
        </w:rPr>
        <w:t xml:space="preserve">Others may serve </w:t>
      </w:r>
      <w:r w:rsidR="0086342C">
        <w:rPr>
          <w:rFonts w:ascii="Century Schoolbook" w:hAnsi="Century Schoolbook"/>
          <w:sz w:val="23"/>
          <w:szCs w:val="23"/>
        </w:rPr>
        <w:t>in an adv</w:t>
      </w:r>
      <w:r>
        <w:rPr>
          <w:rFonts w:ascii="Century Schoolbook" w:hAnsi="Century Schoolbook"/>
          <w:sz w:val="23"/>
          <w:szCs w:val="23"/>
        </w:rPr>
        <w:t>i</w:t>
      </w:r>
      <w:r w:rsidR="0086342C">
        <w:rPr>
          <w:rFonts w:ascii="Century Schoolbook" w:hAnsi="Century Schoolbook"/>
          <w:sz w:val="23"/>
          <w:szCs w:val="23"/>
        </w:rPr>
        <w:t>s</w:t>
      </w:r>
      <w:r>
        <w:rPr>
          <w:rFonts w:ascii="Century Schoolbook" w:hAnsi="Century Schoolbook"/>
          <w:sz w:val="23"/>
          <w:szCs w:val="23"/>
        </w:rPr>
        <w:t>o</w:t>
      </w:r>
      <w:r w:rsidR="0086342C">
        <w:rPr>
          <w:rFonts w:ascii="Century Schoolbook" w:hAnsi="Century Schoolbook"/>
          <w:sz w:val="23"/>
          <w:szCs w:val="23"/>
        </w:rPr>
        <w:t xml:space="preserve">ry </w:t>
      </w:r>
      <w:r>
        <w:rPr>
          <w:rFonts w:ascii="Century Schoolbook" w:hAnsi="Century Schoolbook"/>
          <w:sz w:val="23"/>
          <w:szCs w:val="23"/>
        </w:rPr>
        <w:t>capacity</w:t>
      </w:r>
      <w:r w:rsidR="0086342C">
        <w:rPr>
          <w:rFonts w:ascii="Century Schoolbook" w:hAnsi="Century Schoolbook"/>
          <w:sz w:val="23"/>
          <w:szCs w:val="23"/>
        </w:rPr>
        <w:t>.  In TAC</w:t>
      </w:r>
      <w:r>
        <w:rPr>
          <w:rFonts w:ascii="Century Schoolbook" w:hAnsi="Century Schoolbook"/>
          <w:sz w:val="23"/>
          <w:szCs w:val="23"/>
        </w:rPr>
        <w:t xml:space="preserve">, </w:t>
      </w:r>
      <w:r w:rsidR="00A72128">
        <w:rPr>
          <w:rFonts w:ascii="Century Schoolbook" w:hAnsi="Century Schoolbook"/>
          <w:sz w:val="23"/>
          <w:szCs w:val="23"/>
        </w:rPr>
        <w:t xml:space="preserve">Lovern </w:t>
      </w:r>
      <w:r>
        <w:rPr>
          <w:rFonts w:ascii="Century Schoolbook" w:hAnsi="Century Schoolbook"/>
          <w:sz w:val="23"/>
          <w:szCs w:val="23"/>
        </w:rPr>
        <w:t xml:space="preserve">and others </w:t>
      </w:r>
      <w:r w:rsidR="00A66066">
        <w:rPr>
          <w:rFonts w:ascii="Century Schoolbook" w:hAnsi="Century Schoolbook"/>
          <w:sz w:val="23"/>
          <w:szCs w:val="23"/>
        </w:rPr>
        <w:t>educate</w:t>
      </w:r>
      <w:r w:rsidR="0086342C">
        <w:rPr>
          <w:rFonts w:ascii="Century Schoolbook" w:hAnsi="Century Schoolbook"/>
          <w:sz w:val="23"/>
          <w:szCs w:val="23"/>
        </w:rPr>
        <w:t xml:space="preserve">, model scenarios, discuss their roles, </w:t>
      </w:r>
      <w:r>
        <w:rPr>
          <w:rFonts w:ascii="Century Schoolbook" w:hAnsi="Century Schoolbook"/>
          <w:sz w:val="23"/>
          <w:szCs w:val="23"/>
        </w:rPr>
        <w:t xml:space="preserve">uphold </w:t>
      </w:r>
      <w:r w:rsidR="0086342C">
        <w:rPr>
          <w:rFonts w:ascii="Century Schoolbook" w:hAnsi="Century Schoolbook"/>
          <w:sz w:val="23"/>
          <w:szCs w:val="23"/>
        </w:rPr>
        <w:t>compliance, look at historical perspective</w:t>
      </w:r>
      <w:r w:rsidR="007644D3">
        <w:rPr>
          <w:rFonts w:ascii="Century Schoolbook" w:hAnsi="Century Schoolbook"/>
          <w:sz w:val="23"/>
          <w:szCs w:val="23"/>
        </w:rPr>
        <w:t>s,</w:t>
      </w:r>
      <w:r w:rsidR="0086342C">
        <w:rPr>
          <w:rFonts w:ascii="Century Schoolbook" w:hAnsi="Century Schoolbook"/>
          <w:sz w:val="23"/>
          <w:szCs w:val="23"/>
        </w:rPr>
        <w:t xml:space="preserve"> </w:t>
      </w:r>
      <w:r w:rsidR="007644D3">
        <w:rPr>
          <w:rFonts w:ascii="Century Schoolbook" w:hAnsi="Century Schoolbook"/>
          <w:sz w:val="23"/>
          <w:szCs w:val="23"/>
        </w:rPr>
        <w:t xml:space="preserve">see </w:t>
      </w:r>
      <w:r w:rsidR="0086342C">
        <w:rPr>
          <w:rFonts w:ascii="Century Schoolbook" w:hAnsi="Century Schoolbook"/>
          <w:sz w:val="23"/>
          <w:szCs w:val="23"/>
        </w:rPr>
        <w:t>how decision</w:t>
      </w:r>
      <w:r w:rsidR="007644D3">
        <w:rPr>
          <w:rFonts w:ascii="Century Schoolbook" w:hAnsi="Century Schoolbook"/>
          <w:sz w:val="23"/>
          <w:szCs w:val="23"/>
        </w:rPr>
        <w:t>s</w:t>
      </w:r>
      <w:r w:rsidR="0086342C">
        <w:rPr>
          <w:rFonts w:ascii="Century Schoolbook" w:hAnsi="Century Schoolbook"/>
          <w:sz w:val="23"/>
          <w:szCs w:val="23"/>
        </w:rPr>
        <w:t xml:space="preserve"> impact the budget, </w:t>
      </w:r>
      <w:r w:rsidR="007644D3">
        <w:rPr>
          <w:rFonts w:ascii="Century Schoolbook" w:hAnsi="Century Schoolbook"/>
          <w:sz w:val="23"/>
          <w:szCs w:val="23"/>
        </w:rPr>
        <w:t xml:space="preserve">and </w:t>
      </w:r>
      <w:r w:rsidR="0086342C">
        <w:rPr>
          <w:rFonts w:ascii="Century Schoolbook" w:hAnsi="Century Schoolbook"/>
          <w:sz w:val="23"/>
          <w:szCs w:val="23"/>
        </w:rPr>
        <w:t>look at labor force</w:t>
      </w:r>
      <w:r w:rsidR="007644D3">
        <w:rPr>
          <w:rFonts w:ascii="Century Schoolbook" w:hAnsi="Century Schoolbook"/>
          <w:sz w:val="23"/>
          <w:szCs w:val="23"/>
        </w:rPr>
        <w:t>s until</w:t>
      </w:r>
      <w:r w:rsidR="0086342C">
        <w:rPr>
          <w:rFonts w:ascii="Century Schoolbook" w:hAnsi="Century Schoolbook"/>
          <w:sz w:val="23"/>
          <w:szCs w:val="23"/>
        </w:rPr>
        <w:t xml:space="preserve"> </w:t>
      </w:r>
      <w:r w:rsidR="007644D3">
        <w:rPr>
          <w:rFonts w:ascii="Century Schoolbook" w:hAnsi="Century Schoolbook"/>
          <w:sz w:val="23"/>
          <w:szCs w:val="23"/>
        </w:rPr>
        <w:t xml:space="preserve">the information is </w:t>
      </w:r>
      <w:r w:rsidR="0086342C">
        <w:rPr>
          <w:rFonts w:ascii="Century Schoolbook" w:hAnsi="Century Schoolbook"/>
          <w:sz w:val="23"/>
          <w:szCs w:val="23"/>
        </w:rPr>
        <w:t>easily understood by all</w:t>
      </w:r>
      <w:r w:rsidR="007644D3">
        <w:rPr>
          <w:rFonts w:ascii="Century Schoolbook" w:hAnsi="Century Schoolbook"/>
          <w:sz w:val="23"/>
          <w:szCs w:val="23"/>
        </w:rPr>
        <w:t xml:space="preserve">. </w:t>
      </w:r>
      <w:r w:rsidR="00A66066">
        <w:rPr>
          <w:rFonts w:ascii="Century Schoolbook" w:hAnsi="Century Schoolbook"/>
          <w:sz w:val="23"/>
          <w:szCs w:val="23"/>
        </w:rPr>
        <w:t xml:space="preserve">While TAC does not recommend them, it looks at </w:t>
      </w:r>
      <w:r w:rsidR="00A72128">
        <w:rPr>
          <w:rFonts w:ascii="Century Schoolbook" w:hAnsi="Century Schoolbook"/>
          <w:sz w:val="23"/>
          <w:szCs w:val="23"/>
        </w:rPr>
        <w:t xml:space="preserve">other </w:t>
      </w:r>
      <w:r w:rsidR="00A66066">
        <w:rPr>
          <w:rFonts w:ascii="Century Schoolbook" w:hAnsi="Century Schoolbook"/>
          <w:sz w:val="23"/>
          <w:szCs w:val="23"/>
        </w:rPr>
        <w:t>fee</w:t>
      </w:r>
      <w:r w:rsidR="00A72128">
        <w:rPr>
          <w:rFonts w:ascii="Century Schoolbook" w:hAnsi="Century Schoolbook"/>
          <w:sz w:val="23"/>
          <w:szCs w:val="23"/>
        </w:rPr>
        <w:t>s</w:t>
      </w:r>
      <w:r w:rsidR="00A66066">
        <w:rPr>
          <w:rFonts w:ascii="Century Schoolbook" w:hAnsi="Century Schoolbook"/>
          <w:sz w:val="23"/>
          <w:szCs w:val="23"/>
        </w:rPr>
        <w:t xml:space="preserve"> and housing rates to understand the total cost of attendance holistically. </w:t>
      </w:r>
      <w:r w:rsidR="00A72128">
        <w:rPr>
          <w:rFonts w:ascii="Century Schoolbook" w:hAnsi="Century Schoolbook"/>
          <w:sz w:val="23"/>
          <w:szCs w:val="23"/>
        </w:rPr>
        <w:t xml:space="preserve">The group </w:t>
      </w:r>
      <w:r w:rsidR="00A66066">
        <w:rPr>
          <w:rFonts w:ascii="Century Schoolbook" w:hAnsi="Century Schoolbook"/>
          <w:sz w:val="23"/>
          <w:szCs w:val="23"/>
        </w:rPr>
        <w:t>further address</w:t>
      </w:r>
      <w:r w:rsidR="00A72128">
        <w:rPr>
          <w:rFonts w:ascii="Century Schoolbook" w:hAnsi="Century Schoolbook"/>
          <w:sz w:val="23"/>
          <w:szCs w:val="23"/>
        </w:rPr>
        <w:t>es</w:t>
      </w:r>
      <w:r w:rsidR="00A66066">
        <w:rPr>
          <w:rFonts w:ascii="Century Schoolbook" w:hAnsi="Century Schoolbook"/>
          <w:sz w:val="23"/>
          <w:szCs w:val="23"/>
        </w:rPr>
        <w:t xml:space="preserve"> questions, consider</w:t>
      </w:r>
      <w:r w:rsidR="00A72128">
        <w:rPr>
          <w:rFonts w:ascii="Century Schoolbook" w:hAnsi="Century Schoolbook"/>
          <w:sz w:val="23"/>
          <w:szCs w:val="23"/>
        </w:rPr>
        <w:t>s</w:t>
      </w:r>
      <w:r w:rsidR="00A66066">
        <w:rPr>
          <w:rFonts w:ascii="Century Schoolbook" w:hAnsi="Century Schoolbook"/>
          <w:sz w:val="23"/>
          <w:szCs w:val="23"/>
        </w:rPr>
        <w:t xml:space="preserve"> scenarios, and vote</w:t>
      </w:r>
      <w:r w:rsidR="00A72128">
        <w:rPr>
          <w:rFonts w:ascii="Century Schoolbook" w:hAnsi="Century Schoolbook"/>
          <w:sz w:val="23"/>
          <w:szCs w:val="23"/>
        </w:rPr>
        <w:t>s</w:t>
      </w:r>
      <w:r w:rsidR="00A66066">
        <w:rPr>
          <w:rFonts w:ascii="Century Schoolbook" w:hAnsi="Century Schoolbook"/>
          <w:sz w:val="23"/>
          <w:szCs w:val="23"/>
        </w:rPr>
        <w:t xml:space="preserve"> on recommendations, which are presented to President Bailey, who considers them and makes a</w:t>
      </w:r>
      <w:r w:rsidR="00A72128">
        <w:rPr>
          <w:rFonts w:ascii="Century Schoolbook" w:hAnsi="Century Schoolbook"/>
          <w:sz w:val="23"/>
          <w:szCs w:val="23"/>
        </w:rPr>
        <w:t xml:space="preserve"> </w:t>
      </w:r>
      <w:r w:rsidR="00A66066">
        <w:rPr>
          <w:rFonts w:ascii="Century Schoolbook" w:hAnsi="Century Schoolbook"/>
          <w:sz w:val="23"/>
          <w:szCs w:val="23"/>
        </w:rPr>
        <w:t xml:space="preserve">recommendation to the board.  </w:t>
      </w:r>
    </w:p>
    <w:p w14:paraId="43BD7B2C" w14:textId="77777777" w:rsidR="007644D3" w:rsidRDefault="007644D3" w:rsidP="00B76F25">
      <w:pPr>
        <w:tabs>
          <w:tab w:val="left" w:pos="1131"/>
          <w:tab w:val="left" w:pos="1728"/>
          <w:tab w:val="left" w:pos="7398"/>
        </w:tabs>
        <w:contextualSpacing/>
        <w:rPr>
          <w:rFonts w:ascii="Century Schoolbook" w:hAnsi="Century Schoolbook"/>
          <w:sz w:val="23"/>
          <w:szCs w:val="23"/>
        </w:rPr>
      </w:pPr>
    </w:p>
    <w:p w14:paraId="76AB8EF6" w14:textId="66EFA6E7" w:rsidR="00CF174F" w:rsidRDefault="0086342C" w:rsidP="00641E2C">
      <w:pPr>
        <w:tabs>
          <w:tab w:val="left" w:pos="1131"/>
          <w:tab w:val="left" w:pos="1728"/>
          <w:tab w:val="left" w:pos="7398"/>
        </w:tabs>
        <w:contextualSpacing/>
        <w:rPr>
          <w:rFonts w:ascii="Century Schoolbook" w:hAnsi="Century Schoolbook"/>
          <w:sz w:val="23"/>
          <w:szCs w:val="23"/>
        </w:rPr>
      </w:pPr>
      <w:r>
        <w:rPr>
          <w:rFonts w:ascii="Century Schoolbook" w:hAnsi="Century Schoolbook"/>
          <w:sz w:val="23"/>
          <w:szCs w:val="23"/>
        </w:rPr>
        <w:t xml:space="preserve">The board </w:t>
      </w:r>
      <w:r w:rsidR="0027273A">
        <w:rPr>
          <w:rFonts w:ascii="Century Schoolbook" w:hAnsi="Century Schoolbook"/>
          <w:sz w:val="23"/>
          <w:szCs w:val="23"/>
        </w:rPr>
        <w:t>decides</w:t>
      </w:r>
      <w:r w:rsidR="00A66066">
        <w:rPr>
          <w:rFonts w:ascii="Century Schoolbook" w:hAnsi="Century Schoolbook"/>
          <w:sz w:val="23"/>
          <w:szCs w:val="23"/>
        </w:rPr>
        <w:t xml:space="preserve"> on the </w:t>
      </w:r>
      <w:r w:rsidR="00A72128">
        <w:rPr>
          <w:rFonts w:ascii="Century Schoolbook" w:hAnsi="Century Schoolbook"/>
          <w:sz w:val="23"/>
          <w:szCs w:val="23"/>
        </w:rPr>
        <w:t xml:space="preserve">tuition and mandatory fee </w:t>
      </w:r>
      <w:r>
        <w:rPr>
          <w:rFonts w:ascii="Century Schoolbook" w:hAnsi="Century Schoolbook"/>
          <w:sz w:val="23"/>
          <w:szCs w:val="23"/>
        </w:rPr>
        <w:t>rates</w:t>
      </w:r>
      <w:r w:rsidR="007644D3">
        <w:rPr>
          <w:rFonts w:ascii="Century Schoolbook" w:hAnsi="Century Schoolbook"/>
          <w:sz w:val="23"/>
          <w:szCs w:val="23"/>
        </w:rPr>
        <w:t xml:space="preserve"> </w:t>
      </w:r>
      <w:r>
        <w:rPr>
          <w:rFonts w:ascii="Century Schoolbook" w:hAnsi="Century Schoolbook"/>
          <w:sz w:val="23"/>
          <w:szCs w:val="23"/>
        </w:rPr>
        <w:t xml:space="preserve">and delegates </w:t>
      </w:r>
      <w:r w:rsidR="007644D3">
        <w:rPr>
          <w:rFonts w:ascii="Century Schoolbook" w:hAnsi="Century Schoolbook"/>
          <w:sz w:val="23"/>
          <w:szCs w:val="23"/>
        </w:rPr>
        <w:t xml:space="preserve">their collection </w:t>
      </w:r>
      <w:r>
        <w:rPr>
          <w:rFonts w:ascii="Century Schoolbook" w:hAnsi="Century Schoolbook"/>
          <w:sz w:val="23"/>
          <w:szCs w:val="23"/>
        </w:rPr>
        <w:t xml:space="preserve">to the president. If </w:t>
      </w:r>
      <w:r w:rsidR="007644D3">
        <w:rPr>
          <w:rFonts w:ascii="Century Schoolbook" w:hAnsi="Century Schoolbook"/>
          <w:sz w:val="23"/>
          <w:szCs w:val="23"/>
        </w:rPr>
        <w:t xml:space="preserve">the increase </w:t>
      </w:r>
      <w:r w:rsidR="000F4A52">
        <w:rPr>
          <w:rFonts w:ascii="Century Schoolbook" w:hAnsi="Century Schoolbook"/>
          <w:sz w:val="23"/>
          <w:szCs w:val="23"/>
        </w:rPr>
        <w:t xml:space="preserve">(including fees) </w:t>
      </w:r>
      <w:r w:rsidR="007644D3">
        <w:rPr>
          <w:rFonts w:ascii="Century Schoolbook" w:hAnsi="Century Schoolbook"/>
          <w:sz w:val="23"/>
          <w:szCs w:val="23"/>
        </w:rPr>
        <w:t xml:space="preserve">is </w:t>
      </w:r>
      <w:r w:rsidR="000F4A52">
        <w:rPr>
          <w:rFonts w:ascii="Century Schoolbook" w:hAnsi="Century Schoolbook"/>
          <w:sz w:val="23"/>
          <w:szCs w:val="23"/>
        </w:rPr>
        <w:t xml:space="preserve">over </w:t>
      </w:r>
      <w:r w:rsidR="005468E2">
        <w:rPr>
          <w:rFonts w:ascii="Century Schoolbook" w:hAnsi="Century Schoolbook"/>
          <w:sz w:val="23"/>
          <w:szCs w:val="23"/>
        </w:rPr>
        <w:t>three</w:t>
      </w:r>
      <w:r w:rsidR="007644D3">
        <w:rPr>
          <w:rFonts w:ascii="Century Schoolbook" w:hAnsi="Century Schoolbook"/>
          <w:sz w:val="23"/>
          <w:szCs w:val="23"/>
        </w:rPr>
        <w:t xml:space="preserve"> percent, the </w:t>
      </w:r>
      <w:r>
        <w:rPr>
          <w:rFonts w:ascii="Century Schoolbook" w:hAnsi="Century Schoolbook"/>
          <w:sz w:val="23"/>
          <w:szCs w:val="23"/>
        </w:rPr>
        <w:t>HECC reviews i</w:t>
      </w:r>
      <w:r w:rsidR="007644D3">
        <w:rPr>
          <w:rFonts w:ascii="Century Schoolbook" w:hAnsi="Century Schoolbook"/>
          <w:sz w:val="23"/>
          <w:szCs w:val="23"/>
        </w:rPr>
        <w:t xml:space="preserve">t; if it is </w:t>
      </w:r>
      <w:r w:rsidR="000F4A52">
        <w:rPr>
          <w:rFonts w:ascii="Century Schoolbook" w:hAnsi="Century Schoolbook"/>
          <w:sz w:val="23"/>
          <w:szCs w:val="23"/>
        </w:rPr>
        <w:t xml:space="preserve">over </w:t>
      </w:r>
      <w:r w:rsidR="005468E2">
        <w:rPr>
          <w:rFonts w:ascii="Century Schoolbook" w:hAnsi="Century Schoolbook"/>
          <w:sz w:val="23"/>
          <w:szCs w:val="23"/>
        </w:rPr>
        <w:t xml:space="preserve">five </w:t>
      </w:r>
      <w:r w:rsidR="007644D3">
        <w:rPr>
          <w:rFonts w:ascii="Century Schoolbook" w:hAnsi="Century Schoolbook"/>
          <w:sz w:val="23"/>
          <w:szCs w:val="23"/>
        </w:rPr>
        <w:t xml:space="preserve">percent, </w:t>
      </w:r>
      <w:r>
        <w:rPr>
          <w:rFonts w:ascii="Century Schoolbook" w:hAnsi="Century Schoolbook"/>
          <w:sz w:val="23"/>
          <w:szCs w:val="23"/>
        </w:rPr>
        <w:t xml:space="preserve">the HECC </w:t>
      </w:r>
      <w:r w:rsidR="007644D3">
        <w:rPr>
          <w:rFonts w:ascii="Century Schoolbook" w:hAnsi="Century Schoolbook"/>
          <w:sz w:val="23"/>
          <w:szCs w:val="23"/>
        </w:rPr>
        <w:t>must</w:t>
      </w:r>
      <w:r>
        <w:rPr>
          <w:rFonts w:ascii="Century Schoolbook" w:hAnsi="Century Schoolbook"/>
          <w:sz w:val="23"/>
          <w:szCs w:val="23"/>
        </w:rPr>
        <w:t xml:space="preserve"> approve it</w:t>
      </w:r>
      <w:r w:rsidR="00A66066">
        <w:rPr>
          <w:rFonts w:ascii="Century Schoolbook" w:hAnsi="Century Schoolbook"/>
          <w:sz w:val="23"/>
          <w:szCs w:val="23"/>
        </w:rPr>
        <w:t>, finally</w:t>
      </w:r>
      <w:r>
        <w:rPr>
          <w:rFonts w:ascii="Century Schoolbook" w:hAnsi="Century Schoolbook"/>
          <w:sz w:val="23"/>
          <w:szCs w:val="23"/>
        </w:rPr>
        <w:t xml:space="preserve">. </w:t>
      </w:r>
      <w:r w:rsidR="00641E2C">
        <w:rPr>
          <w:rFonts w:ascii="Century Schoolbook" w:hAnsi="Century Schoolbook"/>
          <w:sz w:val="23"/>
          <w:szCs w:val="23"/>
        </w:rPr>
        <w:t xml:space="preserve">Dr. Carrie Vath </w:t>
      </w:r>
      <w:r w:rsidR="00C75AB8">
        <w:rPr>
          <w:rFonts w:ascii="Century Schoolbook" w:hAnsi="Century Schoolbook"/>
          <w:sz w:val="23"/>
          <w:szCs w:val="23"/>
        </w:rPr>
        <w:t xml:space="preserve">answered </w:t>
      </w:r>
      <w:r w:rsidR="00641E2C">
        <w:rPr>
          <w:rFonts w:ascii="Century Schoolbook" w:hAnsi="Century Schoolbook"/>
          <w:sz w:val="23"/>
          <w:szCs w:val="23"/>
        </w:rPr>
        <w:t>trustee</w:t>
      </w:r>
      <w:r w:rsidR="00C75AB8">
        <w:rPr>
          <w:rFonts w:ascii="Century Schoolbook" w:hAnsi="Century Schoolbook"/>
          <w:sz w:val="23"/>
          <w:szCs w:val="23"/>
        </w:rPr>
        <w:t>s</w:t>
      </w:r>
      <w:r w:rsidR="00641E2C">
        <w:rPr>
          <w:rFonts w:ascii="Century Schoolbook" w:hAnsi="Century Schoolbook"/>
          <w:sz w:val="23"/>
          <w:szCs w:val="23"/>
        </w:rPr>
        <w:t xml:space="preserve"> </w:t>
      </w:r>
      <w:r w:rsidR="00C75AB8">
        <w:rPr>
          <w:rFonts w:ascii="Century Schoolbook" w:hAnsi="Century Schoolbook"/>
          <w:sz w:val="23"/>
          <w:szCs w:val="23"/>
        </w:rPr>
        <w:t xml:space="preserve">indicating </w:t>
      </w:r>
      <w:r w:rsidR="00641E2C">
        <w:rPr>
          <w:rFonts w:ascii="Century Schoolbook" w:hAnsi="Century Schoolbook"/>
          <w:sz w:val="23"/>
          <w:szCs w:val="23"/>
        </w:rPr>
        <w:t xml:space="preserve">that </w:t>
      </w:r>
      <w:r w:rsidR="00A72128">
        <w:rPr>
          <w:rFonts w:ascii="Century Schoolbook" w:hAnsi="Century Schoolbook"/>
          <w:sz w:val="23"/>
          <w:szCs w:val="23"/>
        </w:rPr>
        <w:t xml:space="preserve">the Associated Students of SOU (ASSOU) </w:t>
      </w:r>
      <w:r w:rsidR="00641E2C">
        <w:rPr>
          <w:rFonts w:ascii="Century Schoolbook" w:hAnsi="Century Schoolbook"/>
          <w:sz w:val="23"/>
          <w:szCs w:val="23"/>
        </w:rPr>
        <w:t xml:space="preserve">select senators </w:t>
      </w:r>
      <w:r w:rsidR="00A72128">
        <w:rPr>
          <w:rFonts w:ascii="Century Schoolbook" w:hAnsi="Century Schoolbook"/>
          <w:sz w:val="23"/>
          <w:szCs w:val="23"/>
        </w:rPr>
        <w:t xml:space="preserve">and other students </w:t>
      </w:r>
      <w:r w:rsidR="00641E2C">
        <w:rPr>
          <w:rFonts w:ascii="Century Schoolbook" w:hAnsi="Century Schoolbook"/>
          <w:sz w:val="23"/>
          <w:szCs w:val="23"/>
        </w:rPr>
        <w:t>for the TAC</w:t>
      </w:r>
      <w:r w:rsidR="00A66066">
        <w:rPr>
          <w:rFonts w:ascii="Century Schoolbook" w:hAnsi="Century Schoolbook"/>
          <w:sz w:val="23"/>
          <w:szCs w:val="23"/>
        </w:rPr>
        <w:t xml:space="preserve">. </w:t>
      </w:r>
    </w:p>
    <w:p w14:paraId="6A9BA9CA" w14:textId="68679941" w:rsidR="00B51A61" w:rsidRPr="000110EF" w:rsidRDefault="00B51A61" w:rsidP="00951270">
      <w:pPr>
        <w:tabs>
          <w:tab w:val="left" w:pos="1131"/>
          <w:tab w:val="left" w:pos="1728"/>
          <w:tab w:val="left" w:pos="7398"/>
        </w:tabs>
        <w:ind w:left="113"/>
        <w:contextualSpacing/>
        <w:rPr>
          <w:rFonts w:ascii="Century Schoolbook" w:hAnsi="Century Schoolbook"/>
          <w:sz w:val="23"/>
          <w:szCs w:val="23"/>
        </w:rPr>
      </w:pPr>
      <w:r w:rsidRPr="000110EF">
        <w:rPr>
          <w:rFonts w:ascii="Century Schoolbook" w:hAnsi="Century Schoolbook"/>
          <w:sz w:val="23"/>
          <w:szCs w:val="23"/>
        </w:rPr>
        <w:tab/>
      </w:r>
      <w:r w:rsidRPr="000110EF">
        <w:rPr>
          <w:rFonts w:ascii="Century Schoolbook" w:hAnsi="Century Schoolbook"/>
          <w:sz w:val="23"/>
          <w:szCs w:val="23"/>
        </w:rPr>
        <w:tab/>
      </w:r>
    </w:p>
    <w:p w14:paraId="1A1690B2" w14:textId="395A0D48" w:rsidR="00B51A61" w:rsidRPr="00082AFB" w:rsidRDefault="00B51A61" w:rsidP="00082AFB">
      <w:pPr>
        <w:contextualSpacing/>
        <w:rPr>
          <w:rFonts w:ascii="Century Schoolbook" w:hAnsi="Century Schoolbook"/>
          <w:sz w:val="23"/>
          <w:szCs w:val="23"/>
          <w:u w:val="single"/>
        </w:rPr>
      </w:pPr>
      <w:r w:rsidRPr="00082AFB">
        <w:rPr>
          <w:rFonts w:ascii="Century Schoolbook" w:hAnsi="Century Schoolbook"/>
          <w:sz w:val="23"/>
          <w:szCs w:val="23"/>
          <w:u w:val="single"/>
        </w:rPr>
        <w:t>Mandatory Student Incidental Fee Process and Update</w:t>
      </w:r>
      <w:r w:rsidRPr="000110EF">
        <w:rPr>
          <w:rFonts w:ascii="Century Schoolbook" w:hAnsi="Century Schoolbook"/>
          <w:i/>
          <w:sz w:val="23"/>
          <w:szCs w:val="23"/>
        </w:rPr>
        <w:tab/>
      </w:r>
    </w:p>
    <w:p w14:paraId="25D70B57" w14:textId="1AF72E1B" w:rsidR="00AF61CE" w:rsidRDefault="00634570" w:rsidP="00004890">
      <w:pPr>
        <w:tabs>
          <w:tab w:val="left" w:pos="1131"/>
          <w:tab w:val="left" w:pos="1728"/>
          <w:tab w:val="left" w:pos="7398"/>
        </w:tabs>
        <w:contextualSpacing/>
        <w:rPr>
          <w:rFonts w:ascii="Century Schoolbook" w:hAnsi="Century Schoolbook"/>
          <w:sz w:val="23"/>
          <w:szCs w:val="23"/>
        </w:rPr>
      </w:pPr>
      <w:r>
        <w:rPr>
          <w:rFonts w:ascii="Century Schoolbook" w:hAnsi="Century Schoolbook"/>
          <w:sz w:val="23"/>
          <w:szCs w:val="23"/>
        </w:rPr>
        <w:t>Josh Lovern explained</w:t>
      </w:r>
      <w:r w:rsidR="005468E2">
        <w:rPr>
          <w:rFonts w:ascii="Century Schoolbook" w:hAnsi="Century Schoolbook"/>
          <w:sz w:val="23"/>
          <w:szCs w:val="23"/>
        </w:rPr>
        <w:t xml:space="preserve"> that the TAC does not act on but does consider the mandatory incidental fees in order to understand the total cost of attendance, and the HECC does not consider these fees.</w:t>
      </w:r>
      <w:r w:rsidR="00AF61CE">
        <w:rPr>
          <w:rFonts w:ascii="Century Schoolbook" w:hAnsi="Century Schoolbook"/>
          <w:sz w:val="23"/>
          <w:szCs w:val="23"/>
        </w:rPr>
        <w:t xml:space="preserve"> The cost of housing and meals is assessed by the university. Julissa Taitano, speaking as the ASSOU Director of Finance explained that the incidental fee </w:t>
      </w:r>
      <w:r w:rsidR="00AF61CE">
        <w:rPr>
          <w:rFonts w:ascii="Century Schoolbook" w:hAnsi="Century Schoolbook"/>
          <w:sz w:val="23"/>
          <w:szCs w:val="23"/>
        </w:rPr>
        <w:lastRenderedPageBreak/>
        <w:t>funds student organizations, athletics, the recreation center, etc. By statute, the process for determining the fee is designed to uphold student autonomy. The Student Fee Budget Committee (SFBC) sets the budget and fee, sends it to the ASSOU Senate, if approved, it goes to the Student Fee Allocation Committee (SFAC) to spend the money, then the Senate votes on the allocation, the ASSOU President confirms the Senate approval, and it goes to the SOU Board of Trustees, who authoriz</w:t>
      </w:r>
      <w:r w:rsidR="00820685">
        <w:rPr>
          <w:rFonts w:ascii="Century Schoolbook" w:hAnsi="Century Schoolbook"/>
          <w:sz w:val="23"/>
          <w:szCs w:val="23"/>
        </w:rPr>
        <w:t xml:space="preserve">e the collection of the fee. </w:t>
      </w:r>
    </w:p>
    <w:p w14:paraId="6EEAFCDF" w14:textId="47F3F93D" w:rsidR="00820685" w:rsidRDefault="00820685" w:rsidP="00004890">
      <w:pPr>
        <w:tabs>
          <w:tab w:val="left" w:pos="1131"/>
          <w:tab w:val="left" w:pos="1728"/>
          <w:tab w:val="left" w:pos="7398"/>
        </w:tabs>
        <w:contextualSpacing/>
        <w:rPr>
          <w:rFonts w:ascii="Century Schoolbook" w:hAnsi="Century Schoolbook"/>
          <w:sz w:val="23"/>
          <w:szCs w:val="23"/>
        </w:rPr>
      </w:pPr>
    </w:p>
    <w:p w14:paraId="149BA7D5" w14:textId="2FEE8C98" w:rsidR="00D56951" w:rsidRDefault="00A72128" w:rsidP="004F618E">
      <w:pPr>
        <w:tabs>
          <w:tab w:val="left" w:pos="1131"/>
          <w:tab w:val="left" w:pos="1728"/>
          <w:tab w:val="left" w:pos="7398"/>
        </w:tabs>
        <w:contextualSpacing/>
        <w:rPr>
          <w:rFonts w:ascii="Century Schoolbook" w:hAnsi="Century Schoolbook"/>
          <w:sz w:val="23"/>
          <w:szCs w:val="23"/>
        </w:rPr>
      </w:pPr>
      <w:r>
        <w:rPr>
          <w:rFonts w:ascii="Century Schoolbook" w:hAnsi="Century Schoolbook"/>
          <w:sz w:val="23"/>
          <w:szCs w:val="23"/>
        </w:rPr>
        <w:t xml:space="preserve">The ASSOU </w:t>
      </w:r>
      <w:r w:rsidR="00820685">
        <w:rPr>
          <w:rFonts w:ascii="Century Schoolbook" w:hAnsi="Century Schoolbook"/>
          <w:sz w:val="23"/>
          <w:szCs w:val="23"/>
        </w:rPr>
        <w:t>President</w:t>
      </w:r>
      <w:r>
        <w:rPr>
          <w:rFonts w:ascii="Century Schoolbook" w:hAnsi="Century Schoolbook"/>
          <w:sz w:val="23"/>
          <w:szCs w:val="23"/>
        </w:rPr>
        <w:t>,</w:t>
      </w:r>
      <w:r w:rsidR="00820685">
        <w:rPr>
          <w:rFonts w:ascii="Century Schoolbook" w:hAnsi="Century Schoolbook"/>
          <w:sz w:val="23"/>
          <w:szCs w:val="23"/>
        </w:rPr>
        <w:t xml:space="preserve"> Brayden Clayburn</w:t>
      </w:r>
      <w:r>
        <w:rPr>
          <w:rFonts w:ascii="Century Schoolbook" w:hAnsi="Century Schoolbook"/>
          <w:sz w:val="23"/>
          <w:szCs w:val="23"/>
        </w:rPr>
        <w:t>,</w:t>
      </w:r>
      <w:r w:rsidR="00820685">
        <w:rPr>
          <w:rFonts w:ascii="Century Schoolbook" w:hAnsi="Century Schoolbook"/>
          <w:sz w:val="23"/>
          <w:szCs w:val="23"/>
        </w:rPr>
        <w:t xml:space="preserve"> explained that he recently vetoed the suggested student incidental fee.  The fee is designed to </w:t>
      </w:r>
      <w:r w:rsidR="00CF174F">
        <w:rPr>
          <w:rFonts w:ascii="Century Schoolbook" w:hAnsi="Century Schoolbook"/>
          <w:sz w:val="23"/>
          <w:szCs w:val="23"/>
        </w:rPr>
        <w:t xml:space="preserve">provides services and enriching </w:t>
      </w:r>
      <w:r w:rsidR="00820685">
        <w:rPr>
          <w:rFonts w:ascii="Century Schoolbook" w:hAnsi="Century Schoolbook"/>
          <w:sz w:val="23"/>
          <w:szCs w:val="23"/>
        </w:rPr>
        <w:t xml:space="preserve">experiences </w:t>
      </w:r>
      <w:r w:rsidR="00CF174F">
        <w:rPr>
          <w:rFonts w:ascii="Century Schoolbook" w:hAnsi="Century Schoolbook"/>
          <w:sz w:val="23"/>
          <w:szCs w:val="23"/>
        </w:rPr>
        <w:t xml:space="preserve">and </w:t>
      </w:r>
      <w:r w:rsidR="00820685">
        <w:rPr>
          <w:rFonts w:ascii="Century Schoolbook" w:hAnsi="Century Schoolbook"/>
          <w:sz w:val="23"/>
          <w:szCs w:val="23"/>
        </w:rPr>
        <w:t xml:space="preserve">he </w:t>
      </w:r>
      <w:r w:rsidR="00CF174F">
        <w:rPr>
          <w:rFonts w:ascii="Century Schoolbook" w:hAnsi="Century Schoolbook"/>
          <w:sz w:val="23"/>
          <w:szCs w:val="23"/>
        </w:rPr>
        <w:t>based the line item veto</w:t>
      </w:r>
      <w:r w:rsidR="00820685">
        <w:rPr>
          <w:rFonts w:ascii="Century Schoolbook" w:hAnsi="Century Schoolbook"/>
          <w:sz w:val="23"/>
          <w:szCs w:val="23"/>
        </w:rPr>
        <w:t>e</w:t>
      </w:r>
      <w:r w:rsidR="00CF174F">
        <w:rPr>
          <w:rFonts w:ascii="Century Schoolbook" w:hAnsi="Century Schoolbook"/>
          <w:sz w:val="23"/>
          <w:szCs w:val="23"/>
        </w:rPr>
        <w:t xml:space="preserve">s on this. </w:t>
      </w:r>
      <w:r w:rsidR="00820685">
        <w:rPr>
          <w:rFonts w:ascii="Century Schoolbook" w:hAnsi="Century Schoolbook"/>
          <w:sz w:val="23"/>
          <w:szCs w:val="23"/>
        </w:rPr>
        <w:t xml:space="preserve">Considering factors affecting students such as FAFSA delays, inflation, headcount volatility, veterans, rural and minority students, the union contract requiring a 15 percent increase over three years, minimum wage increases, increases in the fee over ten years,  the one percent increase that was recommended would not meet the needs of the students or the university.  </w:t>
      </w:r>
      <w:r w:rsidR="00D56951">
        <w:rPr>
          <w:rFonts w:ascii="Century Schoolbook" w:hAnsi="Century Schoolbook"/>
          <w:sz w:val="23"/>
          <w:szCs w:val="23"/>
        </w:rPr>
        <w:t>The increase rate has bee</w:t>
      </w:r>
      <w:r w:rsidR="00820685">
        <w:rPr>
          <w:rFonts w:ascii="Century Schoolbook" w:hAnsi="Century Schoolbook"/>
          <w:sz w:val="23"/>
          <w:szCs w:val="23"/>
        </w:rPr>
        <w:t xml:space="preserve">n </w:t>
      </w:r>
      <w:r w:rsidR="00D56951">
        <w:rPr>
          <w:rFonts w:ascii="Century Schoolbook" w:hAnsi="Century Schoolbook"/>
          <w:sz w:val="23"/>
          <w:szCs w:val="23"/>
        </w:rPr>
        <w:t xml:space="preserve">3.5-4.5 over 9-10 years. </w:t>
      </w:r>
      <w:r w:rsidR="00820685">
        <w:rPr>
          <w:rFonts w:ascii="Century Schoolbook" w:hAnsi="Century Schoolbook"/>
          <w:sz w:val="23"/>
          <w:szCs w:val="23"/>
        </w:rPr>
        <w:t>Ms. Taitano explained that the committee re</w:t>
      </w:r>
      <w:r w:rsidR="004F618E">
        <w:rPr>
          <w:rFonts w:ascii="Century Schoolbook" w:hAnsi="Century Schoolbook"/>
          <w:sz w:val="23"/>
          <w:szCs w:val="23"/>
        </w:rPr>
        <w:t>-</w:t>
      </w:r>
      <w:r w:rsidR="00820685">
        <w:rPr>
          <w:rFonts w:ascii="Century Schoolbook" w:hAnsi="Century Schoolbook"/>
          <w:sz w:val="23"/>
          <w:szCs w:val="23"/>
        </w:rPr>
        <w:t>budgeted</w:t>
      </w:r>
      <w:r w:rsidR="004F618E">
        <w:rPr>
          <w:rFonts w:ascii="Century Schoolbook" w:hAnsi="Century Schoolbook"/>
          <w:sz w:val="23"/>
          <w:szCs w:val="23"/>
        </w:rPr>
        <w:t>. Trustees commented that the students are thinking deeply about this, making difficult decision, and showing courageous leadership.</w:t>
      </w:r>
    </w:p>
    <w:p w14:paraId="6EB9C9EA" w14:textId="3F9083F0" w:rsidR="00B51A61" w:rsidRPr="000110EF" w:rsidRDefault="00B51A61" w:rsidP="00951270">
      <w:pPr>
        <w:tabs>
          <w:tab w:val="left" w:pos="1131"/>
          <w:tab w:val="left" w:pos="1728"/>
          <w:tab w:val="left" w:pos="7398"/>
        </w:tabs>
        <w:ind w:left="113"/>
        <w:contextualSpacing/>
        <w:rPr>
          <w:rFonts w:ascii="Century Schoolbook" w:hAnsi="Century Schoolbook"/>
          <w:sz w:val="23"/>
          <w:szCs w:val="23"/>
        </w:rPr>
      </w:pPr>
      <w:r w:rsidRPr="000110EF">
        <w:rPr>
          <w:rFonts w:ascii="Century Schoolbook" w:hAnsi="Century Schoolbook"/>
          <w:sz w:val="23"/>
          <w:szCs w:val="23"/>
        </w:rPr>
        <w:tab/>
      </w:r>
      <w:r w:rsidRPr="000110EF">
        <w:rPr>
          <w:rFonts w:ascii="Century Schoolbook" w:hAnsi="Century Schoolbook"/>
          <w:sz w:val="23"/>
          <w:szCs w:val="23"/>
        </w:rPr>
        <w:tab/>
      </w:r>
    </w:p>
    <w:p w14:paraId="2A24B7AE" w14:textId="6D9465AD" w:rsidR="00B51A61" w:rsidRPr="00680F3E" w:rsidRDefault="00B51A61" w:rsidP="00680F3E">
      <w:pPr>
        <w:contextualSpacing/>
        <w:rPr>
          <w:rFonts w:ascii="Century Schoolbook" w:hAnsi="Century Schoolbook"/>
          <w:sz w:val="23"/>
          <w:szCs w:val="23"/>
          <w:u w:val="single"/>
        </w:rPr>
      </w:pPr>
      <w:r w:rsidRPr="00680F3E">
        <w:rPr>
          <w:rFonts w:ascii="Century Schoolbook" w:hAnsi="Century Schoolbook"/>
          <w:sz w:val="23"/>
          <w:szCs w:val="23"/>
          <w:u w:val="single"/>
        </w:rPr>
        <w:t>Proposed Amendment to Assessment of Mandatory Student Fees</w:t>
      </w:r>
    </w:p>
    <w:p w14:paraId="69D24E0B" w14:textId="0F88DD1E" w:rsidR="00504097" w:rsidRDefault="00D56951" w:rsidP="00315457">
      <w:pPr>
        <w:tabs>
          <w:tab w:val="left" w:pos="1131"/>
          <w:tab w:val="left" w:pos="1728"/>
          <w:tab w:val="left" w:pos="7398"/>
        </w:tabs>
        <w:contextualSpacing/>
        <w:rPr>
          <w:rFonts w:ascii="Century Schoolbook" w:hAnsi="Century Schoolbook"/>
          <w:sz w:val="23"/>
          <w:szCs w:val="23"/>
        </w:rPr>
      </w:pPr>
      <w:r>
        <w:rPr>
          <w:rFonts w:ascii="Century Schoolbook" w:hAnsi="Century Schoolbook"/>
          <w:sz w:val="23"/>
          <w:szCs w:val="23"/>
        </w:rPr>
        <w:t xml:space="preserve">Rick </w:t>
      </w:r>
      <w:r w:rsidR="00315457">
        <w:rPr>
          <w:rFonts w:ascii="Century Schoolbook" w:hAnsi="Century Schoolbook"/>
          <w:sz w:val="23"/>
          <w:szCs w:val="23"/>
        </w:rPr>
        <w:t xml:space="preserve">commended </w:t>
      </w:r>
      <w:r>
        <w:rPr>
          <w:rFonts w:ascii="Century Schoolbook" w:hAnsi="Century Schoolbook"/>
          <w:sz w:val="23"/>
          <w:szCs w:val="23"/>
        </w:rPr>
        <w:t xml:space="preserve">the many </w:t>
      </w:r>
      <w:r w:rsidR="00315457">
        <w:rPr>
          <w:rFonts w:ascii="Century Schoolbook" w:hAnsi="Century Schoolbook"/>
          <w:sz w:val="23"/>
          <w:szCs w:val="23"/>
        </w:rPr>
        <w:t>employees</w:t>
      </w:r>
      <w:r>
        <w:rPr>
          <w:rFonts w:ascii="Century Schoolbook" w:hAnsi="Century Schoolbook"/>
          <w:sz w:val="23"/>
          <w:szCs w:val="23"/>
        </w:rPr>
        <w:t xml:space="preserve"> working on this. </w:t>
      </w:r>
      <w:r w:rsidR="00315457">
        <w:rPr>
          <w:rFonts w:ascii="Century Schoolbook" w:hAnsi="Century Schoolbook"/>
          <w:sz w:val="23"/>
          <w:szCs w:val="23"/>
        </w:rPr>
        <w:t xml:space="preserve">He noted that SOU’s </w:t>
      </w:r>
      <w:r>
        <w:rPr>
          <w:rFonts w:ascii="Century Schoolbook" w:hAnsi="Century Schoolbook"/>
          <w:sz w:val="23"/>
          <w:szCs w:val="23"/>
        </w:rPr>
        <w:t>fees were designed based on</w:t>
      </w:r>
      <w:r w:rsidR="00315457">
        <w:rPr>
          <w:rFonts w:ascii="Century Schoolbook" w:hAnsi="Century Schoolbook"/>
          <w:sz w:val="23"/>
          <w:szCs w:val="23"/>
        </w:rPr>
        <w:t xml:space="preserve"> </w:t>
      </w:r>
      <w:r>
        <w:rPr>
          <w:rFonts w:ascii="Century Schoolbook" w:hAnsi="Century Schoolbook"/>
          <w:sz w:val="23"/>
          <w:szCs w:val="23"/>
        </w:rPr>
        <w:t>a  20</w:t>
      </w:r>
      <w:r w:rsidRPr="00D56951">
        <w:rPr>
          <w:rFonts w:ascii="Century Schoolbook" w:hAnsi="Century Schoolbook"/>
          <w:sz w:val="23"/>
          <w:szCs w:val="23"/>
          <w:vertAlign w:val="superscript"/>
        </w:rPr>
        <w:t>th</w:t>
      </w:r>
      <w:r>
        <w:rPr>
          <w:rFonts w:ascii="Century Schoolbook" w:hAnsi="Century Schoolbook"/>
          <w:sz w:val="23"/>
          <w:szCs w:val="23"/>
        </w:rPr>
        <w:t xml:space="preserve"> century construct of how students take classes. A couple of byproducts are that students who take classes in different mod</w:t>
      </w:r>
      <w:r w:rsidR="00315457">
        <w:rPr>
          <w:rFonts w:ascii="Century Schoolbook" w:hAnsi="Century Schoolbook"/>
          <w:sz w:val="23"/>
          <w:szCs w:val="23"/>
        </w:rPr>
        <w:t>alities</w:t>
      </w:r>
      <w:r>
        <w:rPr>
          <w:rFonts w:ascii="Century Schoolbook" w:hAnsi="Century Schoolbook"/>
          <w:sz w:val="23"/>
          <w:szCs w:val="23"/>
        </w:rPr>
        <w:t xml:space="preserve"> could be seen as </w:t>
      </w:r>
      <w:r w:rsidR="00315457">
        <w:rPr>
          <w:rFonts w:ascii="Century Schoolbook" w:hAnsi="Century Schoolbook"/>
          <w:sz w:val="23"/>
          <w:szCs w:val="23"/>
        </w:rPr>
        <w:t>being</w:t>
      </w:r>
      <w:r>
        <w:rPr>
          <w:rFonts w:ascii="Century Schoolbook" w:hAnsi="Century Schoolbook"/>
          <w:sz w:val="23"/>
          <w:szCs w:val="23"/>
        </w:rPr>
        <w:t xml:space="preserve"> punished </w:t>
      </w:r>
      <w:r w:rsidR="00315457">
        <w:rPr>
          <w:rFonts w:ascii="Century Schoolbook" w:hAnsi="Century Schoolbook"/>
          <w:sz w:val="23"/>
          <w:szCs w:val="23"/>
        </w:rPr>
        <w:t xml:space="preserve">for </w:t>
      </w:r>
      <w:r>
        <w:rPr>
          <w:rFonts w:ascii="Century Schoolbook" w:hAnsi="Century Schoolbook"/>
          <w:sz w:val="23"/>
          <w:szCs w:val="23"/>
        </w:rPr>
        <w:t>that cour</w:t>
      </w:r>
      <w:r w:rsidR="00315457">
        <w:rPr>
          <w:rFonts w:ascii="Century Schoolbook" w:hAnsi="Century Schoolbook"/>
          <w:sz w:val="23"/>
          <w:szCs w:val="23"/>
        </w:rPr>
        <w:t>s</w:t>
      </w:r>
      <w:r>
        <w:rPr>
          <w:rFonts w:ascii="Century Schoolbook" w:hAnsi="Century Schoolbook"/>
          <w:sz w:val="23"/>
          <w:szCs w:val="23"/>
        </w:rPr>
        <w:t xml:space="preserve">e taking behavior but that’s how </w:t>
      </w:r>
      <w:r w:rsidR="00A72128">
        <w:rPr>
          <w:rFonts w:ascii="Century Schoolbook" w:hAnsi="Century Schoolbook"/>
          <w:sz w:val="23"/>
          <w:szCs w:val="23"/>
        </w:rPr>
        <w:t xml:space="preserve">students </w:t>
      </w:r>
      <w:r>
        <w:rPr>
          <w:rFonts w:ascii="Century Schoolbook" w:hAnsi="Century Schoolbook"/>
          <w:sz w:val="23"/>
          <w:szCs w:val="23"/>
        </w:rPr>
        <w:t>tak</w:t>
      </w:r>
      <w:r w:rsidR="00A72128">
        <w:rPr>
          <w:rFonts w:ascii="Century Schoolbook" w:hAnsi="Century Schoolbook"/>
          <w:sz w:val="23"/>
          <w:szCs w:val="23"/>
        </w:rPr>
        <w:t>e</w:t>
      </w:r>
      <w:r>
        <w:rPr>
          <w:rFonts w:ascii="Century Schoolbook" w:hAnsi="Century Schoolbook"/>
          <w:sz w:val="23"/>
          <w:szCs w:val="23"/>
        </w:rPr>
        <w:t xml:space="preserve"> class now.  </w:t>
      </w:r>
      <w:r w:rsidR="00315457">
        <w:rPr>
          <w:rFonts w:ascii="Century Schoolbook" w:hAnsi="Century Schoolbook"/>
          <w:sz w:val="23"/>
          <w:szCs w:val="23"/>
        </w:rPr>
        <w:t>Nontraditional</w:t>
      </w:r>
      <w:r w:rsidR="00A72128">
        <w:rPr>
          <w:rFonts w:ascii="Century Schoolbook" w:hAnsi="Century Schoolbook"/>
          <w:sz w:val="23"/>
          <w:szCs w:val="23"/>
        </w:rPr>
        <w:t xml:space="preserve"> students</w:t>
      </w:r>
      <w:r>
        <w:rPr>
          <w:rFonts w:ascii="Century Schoolbook" w:hAnsi="Century Schoolbook"/>
          <w:sz w:val="23"/>
          <w:szCs w:val="23"/>
        </w:rPr>
        <w:t xml:space="preserve"> are </w:t>
      </w:r>
      <w:r w:rsidR="00A72128">
        <w:rPr>
          <w:rFonts w:ascii="Century Schoolbook" w:hAnsi="Century Schoolbook"/>
          <w:sz w:val="23"/>
          <w:szCs w:val="23"/>
        </w:rPr>
        <w:t xml:space="preserve">becoming the new </w:t>
      </w:r>
      <w:r>
        <w:rPr>
          <w:rFonts w:ascii="Century Schoolbook" w:hAnsi="Century Schoolbook"/>
          <w:sz w:val="23"/>
          <w:szCs w:val="23"/>
        </w:rPr>
        <w:t>traditional student</w:t>
      </w:r>
      <w:r w:rsidR="00A72128">
        <w:rPr>
          <w:rFonts w:ascii="Century Schoolbook" w:hAnsi="Century Schoolbook"/>
          <w:sz w:val="23"/>
          <w:szCs w:val="23"/>
        </w:rPr>
        <w:t>s</w:t>
      </w:r>
      <w:r>
        <w:rPr>
          <w:rFonts w:ascii="Century Schoolbook" w:hAnsi="Century Schoolbook"/>
          <w:sz w:val="23"/>
          <w:szCs w:val="23"/>
        </w:rPr>
        <w:t xml:space="preserve"> w</w:t>
      </w:r>
      <w:r w:rsidR="00A72128">
        <w:rPr>
          <w:rFonts w:ascii="Century Schoolbook" w:hAnsi="Century Schoolbook"/>
          <w:sz w:val="23"/>
          <w:szCs w:val="23"/>
        </w:rPr>
        <w:t xml:space="preserve">ho take a </w:t>
      </w:r>
      <w:r w:rsidR="00315457">
        <w:rPr>
          <w:rFonts w:ascii="Century Schoolbook" w:hAnsi="Century Schoolbook"/>
          <w:sz w:val="23"/>
          <w:szCs w:val="23"/>
        </w:rPr>
        <w:t>mixture</w:t>
      </w:r>
      <w:r>
        <w:rPr>
          <w:rFonts w:ascii="Century Schoolbook" w:hAnsi="Century Schoolbook"/>
          <w:sz w:val="23"/>
          <w:szCs w:val="23"/>
        </w:rPr>
        <w:t xml:space="preserve"> of in</w:t>
      </w:r>
      <w:r w:rsidR="00A72128">
        <w:rPr>
          <w:rFonts w:ascii="Century Schoolbook" w:hAnsi="Century Schoolbook"/>
          <w:sz w:val="23"/>
          <w:szCs w:val="23"/>
        </w:rPr>
        <w:t>-</w:t>
      </w:r>
      <w:r>
        <w:rPr>
          <w:rFonts w:ascii="Century Schoolbook" w:hAnsi="Century Schoolbook"/>
          <w:sz w:val="23"/>
          <w:szCs w:val="23"/>
        </w:rPr>
        <w:t>person or online</w:t>
      </w:r>
      <w:r w:rsidR="00A72128">
        <w:rPr>
          <w:rFonts w:ascii="Century Schoolbook" w:hAnsi="Century Schoolbook"/>
          <w:sz w:val="23"/>
          <w:szCs w:val="23"/>
        </w:rPr>
        <w:t xml:space="preserve"> courses, </w:t>
      </w:r>
      <w:r>
        <w:rPr>
          <w:rFonts w:ascii="Century Schoolbook" w:hAnsi="Century Schoolbook"/>
          <w:sz w:val="23"/>
          <w:szCs w:val="23"/>
        </w:rPr>
        <w:t>or not nec</w:t>
      </w:r>
      <w:r w:rsidR="00315457">
        <w:rPr>
          <w:rFonts w:ascii="Century Schoolbook" w:hAnsi="Century Schoolbook"/>
          <w:sz w:val="23"/>
          <w:szCs w:val="23"/>
        </w:rPr>
        <w:t>essarily</w:t>
      </w:r>
      <w:r>
        <w:rPr>
          <w:rFonts w:ascii="Century Schoolbook" w:hAnsi="Century Schoolbook"/>
          <w:sz w:val="23"/>
          <w:szCs w:val="23"/>
        </w:rPr>
        <w:t xml:space="preserve"> full</w:t>
      </w:r>
      <w:r w:rsidR="00A72128">
        <w:rPr>
          <w:rFonts w:ascii="Century Schoolbook" w:hAnsi="Century Schoolbook"/>
          <w:sz w:val="23"/>
          <w:szCs w:val="23"/>
        </w:rPr>
        <w:t>-</w:t>
      </w:r>
      <w:r>
        <w:rPr>
          <w:rFonts w:ascii="Century Schoolbook" w:hAnsi="Century Schoolbook"/>
          <w:sz w:val="23"/>
          <w:szCs w:val="23"/>
        </w:rPr>
        <w:t>time</w:t>
      </w:r>
      <w:r w:rsidR="00A72128">
        <w:rPr>
          <w:rFonts w:ascii="Century Schoolbook" w:hAnsi="Century Schoolbook"/>
          <w:sz w:val="23"/>
          <w:szCs w:val="23"/>
        </w:rPr>
        <w:t xml:space="preserve"> attendees</w:t>
      </w:r>
      <w:r>
        <w:rPr>
          <w:rFonts w:ascii="Century Schoolbook" w:hAnsi="Century Schoolbook"/>
          <w:sz w:val="23"/>
          <w:szCs w:val="23"/>
        </w:rPr>
        <w:t xml:space="preserve">. </w:t>
      </w:r>
      <w:r w:rsidR="00504097">
        <w:rPr>
          <w:rFonts w:ascii="Century Schoolbook" w:hAnsi="Century Schoolbook"/>
          <w:sz w:val="23"/>
          <w:szCs w:val="23"/>
        </w:rPr>
        <w:t>Under this proposal, it would transform the complex list of fees to a single fee and students will be able to understand better what they are paying for</w:t>
      </w:r>
      <w:r w:rsidR="00A72128">
        <w:rPr>
          <w:rFonts w:ascii="Century Schoolbook" w:hAnsi="Century Schoolbook"/>
          <w:sz w:val="23"/>
          <w:szCs w:val="23"/>
        </w:rPr>
        <w:t xml:space="preserve"> with mandatory fees</w:t>
      </w:r>
      <w:r w:rsidR="00504097">
        <w:rPr>
          <w:rFonts w:ascii="Century Schoolbook" w:hAnsi="Century Schoolbook"/>
          <w:sz w:val="23"/>
          <w:szCs w:val="23"/>
        </w:rPr>
        <w:t xml:space="preserve">. </w:t>
      </w:r>
    </w:p>
    <w:p w14:paraId="25BA997B" w14:textId="77777777" w:rsidR="00504097" w:rsidRDefault="00504097" w:rsidP="00315457">
      <w:pPr>
        <w:tabs>
          <w:tab w:val="left" w:pos="1131"/>
          <w:tab w:val="left" w:pos="1728"/>
          <w:tab w:val="left" w:pos="7398"/>
        </w:tabs>
        <w:contextualSpacing/>
        <w:rPr>
          <w:rFonts w:ascii="Century Schoolbook" w:hAnsi="Century Schoolbook"/>
          <w:sz w:val="23"/>
          <w:szCs w:val="23"/>
        </w:rPr>
      </w:pPr>
    </w:p>
    <w:p w14:paraId="385D8532" w14:textId="05B28F03" w:rsidR="00D56951" w:rsidRDefault="00504097" w:rsidP="00315457">
      <w:pPr>
        <w:tabs>
          <w:tab w:val="left" w:pos="1131"/>
          <w:tab w:val="left" w:pos="1728"/>
          <w:tab w:val="left" w:pos="7398"/>
        </w:tabs>
        <w:contextualSpacing/>
        <w:rPr>
          <w:rFonts w:ascii="Century Schoolbook" w:hAnsi="Century Schoolbook"/>
          <w:sz w:val="23"/>
          <w:szCs w:val="23"/>
        </w:rPr>
      </w:pPr>
      <w:r>
        <w:rPr>
          <w:rFonts w:ascii="Century Schoolbook" w:hAnsi="Century Schoolbook"/>
          <w:sz w:val="23"/>
          <w:szCs w:val="23"/>
        </w:rPr>
        <w:t xml:space="preserve">Dr. Matt Stillman and Mr. Lovern explained that a single fee assessment would not change the way the budgets are constructed, but it is proposed that the fee would be assessed differently as a single fee based on the number of credits a student takes not the modality in which they take them. The goals of this approach are to fix the fee-related challenges associated with students simultaneously registered for in-person and online courses, make low-credit thresholds more affordable, increase access for non-traditional students and maintain current revenue levels. </w:t>
      </w:r>
    </w:p>
    <w:p w14:paraId="07EB4AEC" w14:textId="77777777" w:rsidR="00504097" w:rsidRDefault="00504097" w:rsidP="00504097">
      <w:pPr>
        <w:tabs>
          <w:tab w:val="left" w:pos="1131"/>
          <w:tab w:val="left" w:pos="1728"/>
          <w:tab w:val="left" w:pos="7398"/>
        </w:tabs>
        <w:contextualSpacing/>
        <w:rPr>
          <w:rFonts w:ascii="Century Schoolbook" w:hAnsi="Century Schoolbook"/>
          <w:sz w:val="23"/>
          <w:szCs w:val="23"/>
        </w:rPr>
      </w:pPr>
    </w:p>
    <w:p w14:paraId="2ADB155B" w14:textId="1C7D159B" w:rsidR="00E00F7B" w:rsidRDefault="00504097" w:rsidP="00052277">
      <w:pPr>
        <w:tabs>
          <w:tab w:val="left" w:pos="1131"/>
          <w:tab w:val="left" w:pos="1728"/>
          <w:tab w:val="left" w:pos="7398"/>
        </w:tabs>
        <w:contextualSpacing/>
        <w:rPr>
          <w:rFonts w:ascii="Century Schoolbook" w:hAnsi="Century Schoolbook"/>
          <w:sz w:val="23"/>
          <w:szCs w:val="23"/>
        </w:rPr>
      </w:pPr>
      <w:r>
        <w:rPr>
          <w:rFonts w:ascii="Century Schoolbook" w:hAnsi="Century Schoolbook"/>
          <w:sz w:val="23"/>
          <w:szCs w:val="23"/>
        </w:rPr>
        <w:t>Much discussion ensued among trustees regarding the proposed mode</w:t>
      </w:r>
      <w:r w:rsidR="00052277">
        <w:rPr>
          <w:rFonts w:ascii="Century Schoolbook" w:hAnsi="Century Schoolbook"/>
          <w:sz w:val="23"/>
          <w:szCs w:val="23"/>
        </w:rPr>
        <w:t xml:space="preserve">l and if other universities assess student fees in this way, how it may affect student funding, the relative advantages or disadvantages of Workday, if it needs approval by the HECC, the vulnerability of specific student populations, and the influence on course-taking behavior by students and teaching behavior by faculty. </w:t>
      </w:r>
    </w:p>
    <w:p w14:paraId="092F41C7" w14:textId="77777777" w:rsidR="00E00F7B" w:rsidRDefault="00E00F7B" w:rsidP="00951270">
      <w:pPr>
        <w:contextualSpacing/>
        <w:rPr>
          <w:rFonts w:ascii="Century Schoolbook" w:hAnsi="Century Schoolbook"/>
          <w:sz w:val="23"/>
          <w:szCs w:val="23"/>
        </w:rPr>
      </w:pPr>
    </w:p>
    <w:p w14:paraId="6918FE8D" w14:textId="028B8B27" w:rsidR="00B51A61" w:rsidRPr="00680F3E" w:rsidRDefault="00B51A61" w:rsidP="00951270">
      <w:pPr>
        <w:contextualSpacing/>
        <w:rPr>
          <w:rFonts w:ascii="Century Schoolbook" w:hAnsi="Century Schoolbook"/>
          <w:sz w:val="23"/>
          <w:szCs w:val="23"/>
          <w:u w:val="single"/>
        </w:rPr>
      </w:pPr>
      <w:r w:rsidRPr="00680F3E">
        <w:rPr>
          <w:rFonts w:ascii="Century Schoolbook" w:hAnsi="Century Schoolbook"/>
          <w:sz w:val="23"/>
          <w:szCs w:val="23"/>
          <w:u w:val="single"/>
        </w:rPr>
        <w:t>FY 2024 Budget Update</w:t>
      </w:r>
    </w:p>
    <w:p w14:paraId="756A9362" w14:textId="253C1F9F" w:rsidR="00B51A61" w:rsidRDefault="003B7168" w:rsidP="00951270">
      <w:pPr>
        <w:tabs>
          <w:tab w:val="left" w:pos="1131"/>
          <w:tab w:val="left" w:pos="1728"/>
          <w:tab w:val="left" w:pos="7398"/>
        </w:tabs>
        <w:contextualSpacing/>
        <w:rPr>
          <w:rFonts w:ascii="Century Schoolbook" w:hAnsi="Century Schoolbook"/>
          <w:sz w:val="23"/>
          <w:szCs w:val="23"/>
        </w:rPr>
      </w:pPr>
      <w:r>
        <w:rPr>
          <w:rFonts w:ascii="Century Schoolbook" w:hAnsi="Century Schoolbook"/>
          <w:sz w:val="23"/>
          <w:szCs w:val="23"/>
        </w:rPr>
        <w:t xml:space="preserve">Dr. Woolf explained that projection </w:t>
      </w:r>
      <w:r w:rsidR="004E4BAD">
        <w:rPr>
          <w:rFonts w:ascii="Century Schoolbook" w:hAnsi="Century Schoolbook"/>
          <w:sz w:val="23"/>
          <w:szCs w:val="23"/>
        </w:rPr>
        <w:t xml:space="preserve">models are </w:t>
      </w:r>
      <w:r>
        <w:rPr>
          <w:rFonts w:ascii="Century Schoolbook" w:hAnsi="Century Schoolbook"/>
          <w:sz w:val="23"/>
          <w:szCs w:val="23"/>
        </w:rPr>
        <w:t xml:space="preserve">being </w:t>
      </w:r>
      <w:r w:rsidR="004E4BAD">
        <w:rPr>
          <w:rFonts w:ascii="Century Schoolbook" w:hAnsi="Century Schoolbook"/>
          <w:sz w:val="23"/>
          <w:szCs w:val="23"/>
        </w:rPr>
        <w:t xml:space="preserve">updated to Workday </w:t>
      </w:r>
      <w:r w:rsidR="00552366">
        <w:rPr>
          <w:rFonts w:ascii="Century Schoolbook" w:hAnsi="Century Schoolbook"/>
          <w:sz w:val="23"/>
          <w:szCs w:val="23"/>
        </w:rPr>
        <w:t>logic</w:t>
      </w:r>
      <w:r w:rsidR="004E4BAD">
        <w:rPr>
          <w:rFonts w:ascii="Century Schoolbook" w:hAnsi="Century Schoolbook"/>
          <w:sz w:val="23"/>
          <w:szCs w:val="23"/>
        </w:rPr>
        <w:t xml:space="preserve"> which is </w:t>
      </w:r>
      <w:r>
        <w:rPr>
          <w:rFonts w:ascii="Century Schoolbook" w:hAnsi="Century Schoolbook"/>
          <w:sz w:val="23"/>
          <w:szCs w:val="23"/>
        </w:rPr>
        <w:t xml:space="preserve">a </w:t>
      </w:r>
      <w:r w:rsidR="004E4BAD">
        <w:rPr>
          <w:rFonts w:ascii="Century Schoolbook" w:hAnsi="Century Schoolbook"/>
          <w:sz w:val="23"/>
          <w:szCs w:val="23"/>
        </w:rPr>
        <w:t xml:space="preserve">very challenging process. </w:t>
      </w:r>
      <w:r w:rsidR="003360A6">
        <w:rPr>
          <w:rFonts w:ascii="Century Schoolbook" w:hAnsi="Century Schoolbook"/>
          <w:sz w:val="23"/>
          <w:szCs w:val="23"/>
        </w:rPr>
        <w:t>However, a</w:t>
      </w:r>
      <w:r w:rsidR="004E4BAD">
        <w:rPr>
          <w:rFonts w:ascii="Century Schoolbook" w:hAnsi="Century Schoolbook"/>
          <w:sz w:val="23"/>
          <w:szCs w:val="23"/>
        </w:rPr>
        <w:t xml:space="preserve">n improvement over past years </w:t>
      </w:r>
      <w:r>
        <w:rPr>
          <w:rFonts w:ascii="Century Schoolbook" w:hAnsi="Century Schoolbook"/>
          <w:sz w:val="23"/>
          <w:szCs w:val="23"/>
        </w:rPr>
        <w:t xml:space="preserve">is </w:t>
      </w:r>
      <w:r w:rsidR="004E4BAD">
        <w:rPr>
          <w:rFonts w:ascii="Century Schoolbook" w:hAnsi="Century Schoolbook"/>
          <w:sz w:val="23"/>
          <w:szCs w:val="23"/>
        </w:rPr>
        <w:t xml:space="preserve">that </w:t>
      </w:r>
      <w:r w:rsidR="00552366">
        <w:rPr>
          <w:rFonts w:ascii="Century Schoolbook" w:hAnsi="Century Schoolbook"/>
          <w:sz w:val="23"/>
          <w:szCs w:val="23"/>
        </w:rPr>
        <w:t>assumptions</w:t>
      </w:r>
      <w:r w:rsidR="004E4BAD">
        <w:rPr>
          <w:rFonts w:ascii="Century Schoolbook" w:hAnsi="Century Schoolbook"/>
          <w:sz w:val="23"/>
          <w:szCs w:val="23"/>
        </w:rPr>
        <w:t xml:space="preserve"> are </w:t>
      </w:r>
      <w:r w:rsidR="003360A6">
        <w:rPr>
          <w:rFonts w:ascii="Century Schoolbook" w:hAnsi="Century Schoolbook"/>
          <w:sz w:val="23"/>
          <w:szCs w:val="23"/>
        </w:rPr>
        <w:t xml:space="preserve">being </w:t>
      </w:r>
      <w:r w:rsidR="004E4BAD">
        <w:rPr>
          <w:rFonts w:ascii="Century Schoolbook" w:hAnsi="Century Schoolbook"/>
          <w:sz w:val="23"/>
          <w:szCs w:val="23"/>
        </w:rPr>
        <w:t xml:space="preserve">shared </w:t>
      </w:r>
      <w:r w:rsidR="003360A6">
        <w:rPr>
          <w:rFonts w:ascii="Century Schoolbook" w:hAnsi="Century Schoolbook"/>
          <w:sz w:val="23"/>
          <w:szCs w:val="23"/>
        </w:rPr>
        <w:t xml:space="preserve">more </w:t>
      </w:r>
      <w:r w:rsidR="004E4BAD">
        <w:rPr>
          <w:rFonts w:ascii="Century Schoolbook" w:hAnsi="Century Schoolbook"/>
          <w:sz w:val="23"/>
          <w:szCs w:val="23"/>
        </w:rPr>
        <w:t xml:space="preserve">broadly across campus including </w:t>
      </w:r>
      <w:r>
        <w:rPr>
          <w:rFonts w:ascii="Century Schoolbook" w:hAnsi="Century Schoolbook"/>
          <w:sz w:val="23"/>
          <w:szCs w:val="23"/>
        </w:rPr>
        <w:t xml:space="preserve">with SOU’s Institutional Budget Committee </w:t>
      </w:r>
      <w:r w:rsidR="004E4BAD">
        <w:rPr>
          <w:rFonts w:ascii="Century Schoolbook" w:hAnsi="Century Schoolbook"/>
          <w:sz w:val="23"/>
          <w:szCs w:val="23"/>
        </w:rPr>
        <w:t xml:space="preserve">and cabinet. </w:t>
      </w:r>
    </w:p>
    <w:p w14:paraId="38D14778" w14:textId="77777777" w:rsidR="003360A6" w:rsidRDefault="003360A6" w:rsidP="00AC0EC7">
      <w:pPr>
        <w:tabs>
          <w:tab w:val="left" w:pos="1131"/>
          <w:tab w:val="left" w:pos="1728"/>
          <w:tab w:val="left" w:pos="7398"/>
        </w:tabs>
        <w:contextualSpacing/>
        <w:rPr>
          <w:rFonts w:ascii="Century Schoolbook" w:hAnsi="Century Schoolbook"/>
          <w:sz w:val="23"/>
          <w:szCs w:val="23"/>
        </w:rPr>
      </w:pPr>
    </w:p>
    <w:p w14:paraId="1463380F" w14:textId="1D650F0F" w:rsidR="00AC0EC7" w:rsidRDefault="003B7168" w:rsidP="00AC0EC7">
      <w:pPr>
        <w:tabs>
          <w:tab w:val="left" w:pos="1131"/>
          <w:tab w:val="left" w:pos="1728"/>
          <w:tab w:val="left" w:pos="7398"/>
        </w:tabs>
        <w:contextualSpacing/>
        <w:rPr>
          <w:rFonts w:ascii="Century Schoolbook" w:hAnsi="Century Schoolbook"/>
          <w:sz w:val="23"/>
          <w:szCs w:val="23"/>
        </w:rPr>
      </w:pPr>
      <w:r w:rsidRPr="003B7168">
        <w:rPr>
          <w:rFonts w:ascii="Century Schoolbook" w:hAnsi="Century Schoolbook"/>
          <w:bCs/>
          <w:sz w:val="23"/>
          <w:szCs w:val="23"/>
        </w:rPr>
        <w:lastRenderedPageBreak/>
        <w:t xml:space="preserve">Regarding </w:t>
      </w:r>
      <w:r>
        <w:rPr>
          <w:rFonts w:ascii="Century Schoolbook" w:hAnsi="Century Schoolbook"/>
          <w:sz w:val="23"/>
          <w:szCs w:val="23"/>
        </w:rPr>
        <w:t>revenue, t</w:t>
      </w:r>
      <w:r w:rsidRPr="003B7168">
        <w:rPr>
          <w:rFonts w:ascii="Century Schoolbook" w:hAnsi="Century Schoolbook"/>
          <w:sz w:val="23"/>
          <w:szCs w:val="23"/>
        </w:rPr>
        <w:t>here's a positive bump due to increase</w:t>
      </w:r>
      <w:r>
        <w:rPr>
          <w:rFonts w:ascii="Century Schoolbook" w:hAnsi="Century Schoolbook"/>
          <w:sz w:val="23"/>
          <w:szCs w:val="23"/>
        </w:rPr>
        <w:t xml:space="preserve">s in </w:t>
      </w:r>
      <w:r w:rsidR="003360A6">
        <w:rPr>
          <w:rFonts w:ascii="Century Schoolbook" w:hAnsi="Century Schoolbook"/>
          <w:sz w:val="23"/>
          <w:szCs w:val="23"/>
        </w:rPr>
        <w:t>the A</w:t>
      </w:r>
      <w:r>
        <w:rPr>
          <w:rFonts w:ascii="Century Schoolbook" w:hAnsi="Century Schoolbook"/>
          <w:sz w:val="23"/>
          <w:szCs w:val="23"/>
        </w:rPr>
        <w:t xml:space="preserve">dvanced </w:t>
      </w:r>
      <w:r w:rsidR="003360A6">
        <w:rPr>
          <w:rFonts w:ascii="Century Schoolbook" w:hAnsi="Century Schoolbook"/>
          <w:sz w:val="23"/>
          <w:szCs w:val="23"/>
        </w:rPr>
        <w:t>S</w:t>
      </w:r>
      <w:r>
        <w:rPr>
          <w:rFonts w:ascii="Century Schoolbook" w:hAnsi="Century Schoolbook"/>
          <w:sz w:val="23"/>
          <w:szCs w:val="23"/>
        </w:rPr>
        <w:t xml:space="preserve">outhern </w:t>
      </w:r>
      <w:r w:rsidR="003360A6">
        <w:rPr>
          <w:rFonts w:ascii="Century Schoolbook" w:hAnsi="Century Schoolbook"/>
          <w:sz w:val="23"/>
          <w:szCs w:val="23"/>
        </w:rPr>
        <w:t>C</w:t>
      </w:r>
      <w:r>
        <w:rPr>
          <w:rFonts w:ascii="Century Schoolbook" w:hAnsi="Century Schoolbook"/>
          <w:sz w:val="23"/>
          <w:szCs w:val="23"/>
        </w:rPr>
        <w:t>redit</w:t>
      </w:r>
      <w:r w:rsidR="003360A6">
        <w:rPr>
          <w:rFonts w:ascii="Century Schoolbook" w:hAnsi="Century Schoolbook"/>
          <w:sz w:val="23"/>
          <w:szCs w:val="23"/>
        </w:rPr>
        <w:t xml:space="preserve"> (ASC) program</w:t>
      </w:r>
      <w:r w:rsidRPr="003B7168">
        <w:rPr>
          <w:rFonts w:ascii="Century Schoolbook" w:hAnsi="Century Schoolbook"/>
          <w:sz w:val="23"/>
          <w:szCs w:val="23"/>
        </w:rPr>
        <w:t>.</w:t>
      </w:r>
      <w:r w:rsidR="003360A6">
        <w:rPr>
          <w:rFonts w:ascii="Century Schoolbook" w:hAnsi="Century Schoolbook"/>
          <w:sz w:val="23"/>
          <w:szCs w:val="23"/>
        </w:rPr>
        <w:t xml:space="preserve"> </w:t>
      </w:r>
      <w:r w:rsidR="00AC0EC7" w:rsidRPr="00AC0EC7">
        <w:rPr>
          <w:rFonts w:ascii="Century Schoolbook" w:hAnsi="Century Schoolbook"/>
          <w:bCs/>
          <w:sz w:val="23"/>
          <w:szCs w:val="23"/>
        </w:rPr>
        <w:t xml:space="preserve">Regarding </w:t>
      </w:r>
      <w:r w:rsidR="00AC0EC7">
        <w:rPr>
          <w:rFonts w:ascii="Century Schoolbook" w:hAnsi="Century Schoolbook"/>
          <w:bCs/>
          <w:sz w:val="23"/>
          <w:szCs w:val="23"/>
        </w:rPr>
        <w:t>expenses, with labor, t</w:t>
      </w:r>
      <w:r w:rsidR="00AC0EC7">
        <w:rPr>
          <w:rFonts w:ascii="Century Schoolbook" w:hAnsi="Century Schoolbook"/>
          <w:sz w:val="23"/>
          <w:szCs w:val="23"/>
        </w:rPr>
        <w:t>he classified staff contract was ratified this week</w:t>
      </w:r>
      <w:r w:rsidR="00A72128">
        <w:rPr>
          <w:rFonts w:ascii="Century Schoolbook" w:hAnsi="Century Schoolbook"/>
          <w:sz w:val="23"/>
          <w:szCs w:val="23"/>
        </w:rPr>
        <w:t>;</w:t>
      </w:r>
      <w:r w:rsidR="00AC0EC7">
        <w:rPr>
          <w:rFonts w:ascii="Century Schoolbook" w:hAnsi="Century Schoolbook"/>
          <w:sz w:val="23"/>
          <w:szCs w:val="23"/>
        </w:rPr>
        <w:t xml:space="preserve"> labor impacts for FY 24 are less acute than expected but future years are more impactful. F</w:t>
      </w:r>
      <w:r w:rsidR="00AC0EC7" w:rsidRPr="003B7168">
        <w:rPr>
          <w:rFonts w:ascii="Century Schoolbook" w:hAnsi="Century Schoolbook"/>
          <w:sz w:val="23"/>
          <w:szCs w:val="23"/>
        </w:rPr>
        <w:t xml:space="preserve">aculty costs are under control, but </w:t>
      </w:r>
      <w:r w:rsidR="00AC0EC7">
        <w:rPr>
          <w:rFonts w:ascii="Century Schoolbook" w:hAnsi="Century Schoolbook"/>
          <w:sz w:val="23"/>
          <w:szCs w:val="23"/>
        </w:rPr>
        <w:t xml:space="preserve">an </w:t>
      </w:r>
      <w:r w:rsidR="00AC0EC7" w:rsidRPr="003B7168">
        <w:rPr>
          <w:rFonts w:ascii="Century Schoolbook" w:hAnsi="Century Schoolbook"/>
          <w:sz w:val="23"/>
          <w:szCs w:val="23"/>
        </w:rPr>
        <w:t>unclassified staff strategy needs improvement</w:t>
      </w:r>
      <w:r w:rsidR="003360A6">
        <w:rPr>
          <w:rFonts w:ascii="Century Schoolbook" w:hAnsi="Century Schoolbook"/>
          <w:sz w:val="23"/>
          <w:szCs w:val="23"/>
        </w:rPr>
        <w:t xml:space="preserve">. President Bailey explained that </w:t>
      </w:r>
      <w:r w:rsidR="00AC0EC7">
        <w:rPr>
          <w:rFonts w:ascii="Century Schoolbook" w:hAnsi="Century Schoolbook"/>
          <w:sz w:val="23"/>
          <w:szCs w:val="23"/>
        </w:rPr>
        <w:t xml:space="preserve"> SOU is projecting an increase of  eight percent over the next 4 years for these employees</w:t>
      </w:r>
      <w:r w:rsidR="00AC0EC7" w:rsidRPr="003B7168">
        <w:rPr>
          <w:rFonts w:ascii="Century Schoolbook" w:hAnsi="Century Schoolbook"/>
          <w:sz w:val="23"/>
          <w:szCs w:val="23"/>
        </w:rPr>
        <w:t xml:space="preserve">. </w:t>
      </w:r>
      <w:r w:rsidRPr="003B7168">
        <w:rPr>
          <w:rFonts w:ascii="Century Schoolbook" w:hAnsi="Century Schoolbook"/>
          <w:sz w:val="23"/>
          <w:szCs w:val="23"/>
        </w:rPr>
        <w:t xml:space="preserve">Salary increases for </w:t>
      </w:r>
      <w:r w:rsidR="00AC0EC7">
        <w:rPr>
          <w:rFonts w:ascii="Century Schoolbook" w:hAnsi="Century Schoolbook"/>
          <w:sz w:val="23"/>
          <w:szCs w:val="23"/>
        </w:rPr>
        <w:t xml:space="preserve">this group </w:t>
      </w:r>
      <w:r w:rsidRPr="003B7168">
        <w:rPr>
          <w:rFonts w:ascii="Century Schoolbook" w:hAnsi="Century Schoolbook"/>
          <w:sz w:val="23"/>
          <w:szCs w:val="23"/>
        </w:rPr>
        <w:t xml:space="preserve"> are lagging behind faculty and staff, raising concerns about </w:t>
      </w:r>
      <w:r w:rsidR="00AC0EC7">
        <w:rPr>
          <w:rFonts w:ascii="Century Schoolbook" w:hAnsi="Century Schoolbook"/>
          <w:sz w:val="23"/>
          <w:szCs w:val="23"/>
        </w:rPr>
        <w:t xml:space="preserve">retaining </w:t>
      </w:r>
      <w:r w:rsidRPr="003B7168">
        <w:rPr>
          <w:rFonts w:ascii="Century Schoolbook" w:hAnsi="Century Schoolbook"/>
          <w:sz w:val="23"/>
          <w:szCs w:val="23"/>
        </w:rPr>
        <w:t>talent</w:t>
      </w:r>
      <w:r w:rsidR="00CE7E16">
        <w:rPr>
          <w:rFonts w:ascii="Century Schoolbook" w:hAnsi="Century Schoolbook"/>
          <w:sz w:val="23"/>
          <w:szCs w:val="23"/>
        </w:rPr>
        <w:t>, and he wants to find ways to take care of this group as well</w:t>
      </w:r>
      <w:r w:rsidRPr="003B7168">
        <w:rPr>
          <w:rFonts w:ascii="Century Schoolbook" w:hAnsi="Century Schoolbook"/>
          <w:sz w:val="23"/>
          <w:szCs w:val="23"/>
        </w:rPr>
        <w:t>.</w:t>
      </w:r>
      <w:r w:rsidR="00AC0EC7">
        <w:rPr>
          <w:rFonts w:ascii="Century Schoolbook" w:hAnsi="Century Schoolbook"/>
          <w:sz w:val="23"/>
          <w:szCs w:val="23"/>
        </w:rPr>
        <w:t xml:space="preserve"> Regarding expenses in </w:t>
      </w:r>
      <w:r w:rsidR="003360A6">
        <w:rPr>
          <w:rFonts w:ascii="Century Schoolbook" w:hAnsi="Century Schoolbook"/>
          <w:sz w:val="23"/>
          <w:szCs w:val="23"/>
        </w:rPr>
        <w:t>the S</w:t>
      </w:r>
      <w:r w:rsidR="00AC0EC7">
        <w:rPr>
          <w:rFonts w:ascii="Century Schoolbook" w:hAnsi="Century Schoolbook"/>
          <w:sz w:val="23"/>
          <w:szCs w:val="23"/>
        </w:rPr>
        <w:t xml:space="preserve">upplies and </w:t>
      </w:r>
      <w:r w:rsidR="003360A6">
        <w:rPr>
          <w:rFonts w:ascii="Century Schoolbook" w:hAnsi="Century Schoolbook"/>
          <w:sz w:val="23"/>
          <w:szCs w:val="23"/>
        </w:rPr>
        <w:t>S</w:t>
      </w:r>
      <w:r w:rsidR="00AC0EC7">
        <w:rPr>
          <w:rFonts w:ascii="Century Schoolbook" w:hAnsi="Century Schoolbook"/>
          <w:sz w:val="23"/>
          <w:szCs w:val="23"/>
        </w:rPr>
        <w:t>ervices</w:t>
      </w:r>
      <w:r w:rsidR="003360A6">
        <w:rPr>
          <w:rFonts w:ascii="Century Schoolbook" w:hAnsi="Century Schoolbook"/>
          <w:sz w:val="23"/>
          <w:szCs w:val="23"/>
        </w:rPr>
        <w:t xml:space="preserve"> fund</w:t>
      </w:r>
      <w:r w:rsidR="00AC0EC7">
        <w:rPr>
          <w:rFonts w:ascii="Century Schoolbook" w:hAnsi="Century Schoolbook"/>
          <w:sz w:val="23"/>
          <w:szCs w:val="23"/>
        </w:rPr>
        <w:t>, there are some timing issues, issues with implementing the new system, and increased expenses—particularly</w:t>
      </w:r>
      <w:r w:rsidR="003360A6">
        <w:rPr>
          <w:rFonts w:ascii="Century Schoolbook" w:hAnsi="Century Schoolbook"/>
          <w:sz w:val="23"/>
          <w:szCs w:val="23"/>
        </w:rPr>
        <w:t xml:space="preserve"> in</w:t>
      </w:r>
      <w:r w:rsidR="00AC0EC7">
        <w:rPr>
          <w:rFonts w:ascii="Century Schoolbook" w:hAnsi="Century Schoolbook"/>
          <w:sz w:val="23"/>
          <w:szCs w:val="23"/>
        </w:rPr>
        <w:t xml:space="preserve"> paying for</w:t>
      </w:r>
      <w:r w:rsidR="003360A6">
        <w:rPr>
          <w:rFonts w:ascii="Century Schoolbook" w:hAnsi="Century Schoolbook"/>
          <w:sz w:val="23"/>
          <w:szCs w:val="23"/>
        </w:rPr>
        <w:t xml:space="preserve"> a</w:t>
      </w:r>
      <w:r w:rsidR="00AC0EC7">
        <w:rPr>
          <w:rFonts w:ascii="Century Schoolbook" w:hAnsi="Century Schoolbook"/>
          <w:sz w:val="23"/>
          <w:szCs w:val="23"/>
        </w:rPr>
        <w:t xml:space="preserve">  3</w:t>
      </w:r>
      <w:r w:rsidR="00AC0EC7" w:rsidRPr="00AC0EC7">
        <w:rPr>
          <w:rFonts w:ascii="Century Schoolbook" w:hAnsi="Century Schoolbook"/>
          <w:sz w:val="23"/>
          <w:szCs w:val="23"/>
          <w:vertAlign w:val="superscript"/>
        </w:rPr>
        <w:t>rd</w:t>
      </w:r>
      <w:r w:rsidR="00AC0EC7">
        <w:rPr>
          <w:rFonts w:ascii="Century Schoolbook" w:hAnsi="Century Schoolbook"/>
          <w:sz w:val="23"/>
          <w:szCs w:val="23"/>
        </w:rPr>
        <w:t xml:space="preserve">-party consultant on Title IX because SOU has not yet found replacement for that position.  </w:t>
      </w:r>
    </w:p>
    <w:p w14:paraId="32D48BBE" w14:textId="77777777" w:rsidR="00AC0EC7" w:rsidRDefault="00AC0EC7" w:rsidP="00AC0EC7">
      <w:pPr>
        <w:tabs>
          <w:tab w:val="left" w:pos="1131"/>
          <w:tab w:val="left" w:pos="1728"/>
          <w:tab w:val="left" w:pos="7398"/>
        </w:tabs>
        <w:contextualSpacing/>
        <w:rPr>
          <w:rFonts w:ascii="Century Schoolbook" w:hAnsi="Century Schoolbook"/>
          <w:sz w:val="23"/>
          <w:szCs w:val="23"/>
        </w:rPr>
      </w:pPr>
    </w:p>
    <w:p w14:paraId="02B0FA73" w14:textId="77F1B7C7" w:rsidR="004E4BAD" w:rsidRDefault="003360A6" w:rsidP="00951270">
      <w:pPr>
        <w:tabs>
          <w:tab w:val="left" w:pos="1131"/>
          <w:tab w:val="left" w:pos="1728"/>
          <w:tab w:val="left" w:pos="7398"/>
        </w:tabs>
        <w:contextualSpacing/>
        <w:rPr>
          <w:rFonts w:ascii="Century Schoolbook" w:hAnsi="Century Schoolbook"/>
          <w:sz w:val="23"/>
          <w:szCs w:val="23"/>
        </w:rPr>
      </w:pPr>
      <w:r>
        <w:rPr>
          <w:rFonts w:ascii="Century Schoolbook" w:hAnsi="Century Schoolbook"/>
          <w:sz w:val="23"/>
          <w:szCs w:val="23"/>
        </w:rPr>
        <w:t xml:space="preserve">In </w:t>
      </w:r>
      <w:r w:rsidR="00AC0EC7">
        <w:rPr>
          <w:rFonts w:ascii="Century Schoolbook" w:hAnsi="Century Schoolbook"/>
          <w:sz w:val="23"/>
          <w:szCs w:val="23"/>
        </w:rPr>
        <w:t xml:space="preserve">transfers, there </w:t>
      </w:r>
      <w:r w:rsidR="00D30A82">
        <w:rPr>
          <w:rFonts w:ascii="Century Schoolbook" w:hAnsi="Century Schoolbook"/>
          <w:sz w:val="23"/>
          <w:szCs w:val="23"/>
        </w:rPr>
        <w:t>we</w:t>
      </w:r>
      <w:r w:rsidR="00AC0EC7">
        <w:rPr>
          <w:rFonts w:ascii="Century Schoolbook" w:hAnsi="Century Schoolbook"/>
          <w:sz w:val="23"/>
          <w:szCs w:val="23"/>
        </w:rPr>
        <w:t xml:space="preserve">re only slight changes. </w:t>
      </w:r>
      <w:r>
        <w:rPr>
          <w:rFonts w:ascii="Century Schoolbook" w:hAnsi="Century Schoolbook"/>
          <w:sz w:val="23"/>
          <w:szCs w:val="23"/>
        </w:rPr>
        <w:t>Overall, t</w:t>
      </w:r>
      <w:r w:rsidR="00AC0EC7">
        <w:rPr>
          <w:rFonts w:ascii="Century Schoolbook" w:hAnsi="Century Schoolbook"/>
          <w:sz w:val="23"/>
          <w:szCs w:val="23"/>
        </w:rPr>
        <w:t xml:space="preserve">he </w:t>
      </w:r>
      <w:r>
        <w:rPr>
          <w:rFonts w:ascii="Century Schoolbook" w:hAnsi="Century Schoolbook"/>
          <w:sz w:val="23"/>
          <w:szCs w:val="23"/>
        </w:rPr>
        <w:t xml:space="preserve">Education and General </w:t>
      </w:r>
      <w:r w:rsidR="00AC0EC7">
        <w:rPr>
          <w:rFonts w:ascii="Century Schoolbook" w:hAnsi="Century Schoolbook"/>
          <w:sz w:val="23"/>
          <w:szCs w:val="23"/>
        </w:rPr>
        <w:t xml:space="preserve">fund balance was previously projected to be down slightly </w:t>
      </w:r>
      <w:r>
        <w:rPr>
          <w:rFonts w:ascii="Century Schoolbook" w:hAnsi="Century Schoolbook"/>
          <w:sz w:val="23"/>
          <w:szCs w:val="23"/>
        </w:rPr>
        <w:t xml:space="preserve">but </w:t>
      </w:r>
      <w:r w:rsidR="00AC0EC7">
        <w:rPr>
          <w:rFonts w:ascii="Century Schoolbook" w:hAnsi="Century Schoolbook"/>
          <w:sz w:val="23"/>
          <w:szCs w:val="23"/>
        </w:rPr>
        <w:t>is back into alignment this year</w:t>
      </w:r>
      <w:r>
        <w:rPr>
          <w:rFonts w:ascii="Century Schoolbook" w:hAnsi="Century Schoolbook"/>
          <w:sz w:val="23"/>
          <w:szCs w:val="23"/>
        </w:rPr>
        <w:t xml:space="preserve"> due to increases in ASC and SCH</w:t>
      </w:r>
      <w:r w:rsidR="00AC0EC7">
        <w:rPr>
          <w:rFonts w:ascii="Century Schoolbook" w:hAnsi="Century Schoolbook"/>
          <w:sz w:val="23"/>
          <w:szCs w:val="23"/>
        </w:rPr>
        <w:t xml:space="preserve">. </w:t>
      </w:r>
    </w:p>
    <w:p w14:paraId="08B176D1" w14:textId="77777777" w:rsidR="003360A6" w:rsidRPr="000110EF" w:rsidRDefault="003360A6" w:rsidP="00951270">
      <w:pPr>
        <w:tabs>
          <w:tab w:val="left" w:pos="1131"/>
          <w:tab w:val="left" w:pos="1728"/>
          <w:tab w:val="left" w:pos="7398"/>
        </w:tabs>
        <w:contextualSpacing/>
        <w:rPr>
          <w:rFonts w:ascii="Century Schoolbook" w:hAnsi="Century Schoolbook"/>
          <w:sz w:val="23"/>
          <w:szCs w:val="23"/>
        </w:rPr>
      </w:pPr>
    </w:p>
    <w:p w14:paraId="14A4FD79" w14:textId="13409AF2" w:rsidR="00B51A61" w:rsidRPr="00F06746" w:rsidRDefault="00B51A61" w:rsidP="000D5D55">
      <w:pPr>
        <w:tabs>
          <w:tab w:val="left" w:pos="1131"/>
          <w:tab w:val="left" w:pos="1728"/>
          <w:tab w:val="left" w:pos="7398"/>
        </w:tabs>
        <w:contextualSpacing/>
        <w:rPr>
          <w:rFonts w:ascii="Century Schoolbook" w:hAnsi="Century Schoolbook"/>
          <w:sz w:val="23"/>
          <w:szCs w:val="23"/>
          <w:u w:val="single"/>
        </w:rPr>
      </w:pPr>
      <w:r w:rsidRPr="00F06746">
        <w:rPr>
          <w:rFonts w:ascii="Century Schoolbook" w:hAnsi="Century Schoolbook"/>
          <w:bCs/>
          <w:sz w:val="23"/>
          <w:szCs w:val="23"/>
          <w:u w:val="single"/>
        </w:rPr>
        <w:t xml:space="preserve">Institutional Budget Committee </w:t>
      </w:r>
      <w:r w:rsidR="00F06746">
        <w:rPr>
          <w:rFonts w:ascii="Century Schoolbook" w:hAnsi="Century Schoolbook"/>
          <w:bCs/>
          <w:sz w:val="23"/>
          <w:szCs w:val="23"/>
          <w:u w:val="single"/>
        </w:rPr>
        <w:t xml:space="preserve">(IBC) </w:t>
      </w:r>
      <w:r w:rsidRPr="00F06746">
        <w:rPr>
          <w:rFonts w:ascii="Century Schoolbook" w:hAnsi="Century Schoolbook"/>
          <w:bCs/>
          <w:sz w:val="23"/>
          <w:szCs w:val="23"/>
          <w:u w:val="single"/>
        </w:rPr>
        <w:t>Update</w:t>
      </w:r>
    </w:p>
    <w:p w14:paraId="216F614B" w14:textId="1BDCB101" w:rsidR="00E53689" w:rsidRDefault="00552366" w:rsidP="0027273A">
      <w:pPr>
        <w:tabs>
          <w:tab w:val="left" w:pos="1131"/>
          <w:tab w:val="left" w:pos="1728"/>
          <w:tab w:val="left" w:pos="7398"/>
        </w:tabs>
        <w:contextualSpacing/>
        <w:rPr>
          <w:rFonts w:ascii="Century Schoolbook" w:hAnsi="Century Schoolbook"/>
          <w:sz w:val="23"/>
          <w:szCs w:val="23"/>
        </w:rPr>
      </w:pPr>
      <w:r>
        <w:rPr>
          <w:rFonts w:ascii="Century Schoolbook" w:hAnsi="Century Schoolbook"/>
          <w:sz w:val="23"/>
          <w:szCs w:val="23"/>
        </w:rPr>
        <w:t>Dr. Wool</w:t>
      </w:r>
      <w:r w:rsidR="0027273A">
        <w:rPr>
          <w:rFonts w:ascii="Century Schoolbook" w:hAnsi="Century Schoolbook"/>
          <w:sz w:val="23"/>
          <w:szCs w:val="23"/>
        </w:rPr>
        <w:t xml:space="preserve">f explained that he </w:t>
      </w:r>
      <w:r w:rsidR="00E53689">
        <w:rPr>
          <w:rFonts w:ascii="Century Schoolbook" w:hAnsi="Century Schoolbook"/>
          <w:sz w:val="23"/>
          <w:szCs w:val="23"/>
        </w:rPr>
        <w:t>chairs</w:t>
      </w:r>
      <w:r>
        <w:rPr>
          <w:rFonts w:ascii="Century Schoolbook" w:hAnsi="Century Schoolbook"/>
          <w:sz w:val="23"/>
          <w:szCs w:val="23"/>
        </w:rPr>
        <w:t xml:space="preserve"> the </w:t>
      </w:r>
      <w:r w:rsidR="0027273A">
        <w:rPr>
          <w:rFonts w:ascii="Century Schoolbook" w:hAnsi="Century Schoolbook"/>
          <w:sz w:val="23"/>
          <w:szCs w:val="23"/>
        </w:rPr>
        <w:t>IBC. T</w:t>
      </w:r>
      <w:r>
        <w:rPr>
          <w:rFonts w:ascii="Century Schoolbook" w:hAnsi="Century Schoolbook"/>
          <w:sz w:val="23"/>
          <w:szCs w:val="23"/>
        </w:rPr>
        <w:t>here are three faculty, staff and students eac</w:t>
      </w:r>
      <w:r w:rsidR="0027273A">
        <w:rPr>
          <w:rFonts w:ascii="Century Schoolbook" w:hAnsi="Century Schoolbook"/>
          <w:sz w:val="23"/>
          <w:szCs w:val="23"/>
        </w:rPr>
        <w:t xml:space="preserve">h on the committee; the </w:t>
      </w:r>
      <w:r>
        <w:rPr>
          <w:rFonts w:ascii="Century Schoolbook" w:hAnsi="Century Schoolbook"/>
          <w:sz w:val="23"/>
          <w:szCs w:val="23"/>
        </w:rPr>
        <w:t>s</w:t>
      </w:r>
      <w:r w:rsidR="00E53689">
        <w:rPr>
          <w:rFonts w:ascii="Century Schoolbook" w:hAnsi="Century Schoolbook"/>
          <w:sz w:val="23"/>
          <w:szCs w:val="23"/>
        </w:rPr>
        <w:t>hared gov</w:t>
      </w:r>
      <w:r>
        <w:rPr>
          <w:rFonts w:ascii="Century Schoolbook" w:hAnsi="Century Schoolbook"/>
          <w:sz w:val="23"/>
          <w:szCs w:val="23"/>
        </w:rPr>
        <w:t xml:space="preserve">ernance </w:t>
      </w:r>
      <w:r w:rsidR="00E53689">
        <w:rPr>
          <w:rFonts w:ascii="Century Schoolbook" w:hAnsi="Century Schoolbook"/>
          <w:sz w:val="23"/>
          <w:szCs w:val="23"/>
        </w:rPr>
        <w:t xml:space="preserve"> par</w:t>
      </w:r>
      <w:r>
        <w:rPr>
          <w:rFonts w:ascii="Century Schoolbook" w:hAnsi="Century Schoolbook"/>
          <w:sz w:val="23"/>
          <w:szCs w:val="23"/>
        </w:rPr>
        <w:t>t</w:t>
      </w:r>
      <w:r w:rsidR="00E53689">
        <w:rPr>
          <w:rFonts w:ascii="Century Schoolbook" w:hAnsi="Century Schoolbook"/>
          <w:sz w:val="23"/>
          <w:szCs w:val="23"/>
        </w:rPr>
        <w:t xml:space="preserve">ners all </w:t>
      </w:r>
      <w:r w:rsidR="0027273A">
        <w:rPr>
          <w:rFonts w:ascii="Century Schoolbook" w:hAnsi="Century Schoolbook"/>
          <w:sz w:val="23"/>
          <w:szCs w:val="23"/>
        </w:rPr>
        <w:t xml:space="preserve">are represented; Provost Shillam and Jonathan Chavez Baez are on it; and Josh Lovern is an ad hoc member. The IBC meets bi-weekly; they get in-depth training on inputs such as the funding and tuition models. The </w:t>
      </w:r>
      <w:r w:rsidR="00C21820">
        <w:rPr>
          <w:rFonts w:ascii="Century Schoolbook" w:hAnsi="Century Schoolbook"/>
          <w:sz w:val="23"/>
          <w:szCs w:val="23"/>
        </w:rPr>
        <w:t xml:space="preserve">financial </w:t>
      </w:r>
      <w:r w:rsidR="0027273A">
        <w:rPr>
          <w:rFonts w:ascii="Century Schoolbook" w:hAnsi="Century Schoolbook"/>
          <w:sz w:val="23"/>
          <w:szCs w:val="23"/>
        </w:rPr>
        <w:t xml:space="preserve">stability target also was discussed with </w:t>
      </w:r>
      <w:r w:rsidR="00C21820">
        <w:rPr>
          <w:rFonts w:ascii="Century Schoolbook" w:hAnsi="Century Schoolbook"/>
          <w:sz w:val="23"/>
          <w:szCs w:val="23"/>
        </w:rPr>
        <w:t>the IBC</w:t>
      </w:r>
      <w:r w:rsidR="0027273A">
        <w:rPr>
          <w:rFonts w:ascii="Century Schoolbook" w:hAnsi="Century Schoolbook"/>
          <w:sz w:val="23"/>
          <w:szCs w:val="23"/>
        </w:rPr>
        <w:t>.</w:t>
      </w:r>
    </w:p>
    <w:p w14:paraId="6F6ADDAA" w14:textId="71C6AC7B" w:rsidR="00775165" w:rsidRDefault="00775165" w:rsidP="00951270">
      <w:pPr>
        <w:tabs>
          <w:tab w:val="left" w:pos="1131"/>
          <w:tab w:val="left" w:pos="1728"/>
          <w:tab w:val="left" w:pos="7398"/>
        </w:tabs>
        <w:ind w:left="113"/>
        <w:contextualSpacing/>
        <w:rPr>
          <w:rFonts w:ascii="Century Schoolbook" w:hAnsi="Century Schoolbook"/>
          <w:sz w:val="23"/>
          <w:szCs w:val="23"/>
        </w:rPr>
      </w:pPr>
    </w:p>
    <w:p w14:paraId="3833CB4F" w14:textId="77777777" w:rsidR="00F37A52" w:rsidRDefault="00F37A52" w:rsidP="00F37A52">
      <w:pPr>
        <w:tabs>
          <w:tab w:val="left" w:pos="1131"/>
          <w:tab w:val="left" w:pos="1728"/>
          <w:tab w:val="left" w:pos="7398"/>
        </w:tabs>
        <w:contextualSpacing/>
        <w:rPr>
          <w:rFonts w:ascii="Century Schoolbook" w:hAnsi="Century Schoolbook"/>
          <w:sz w:val="23"/>
          <w:szCs w:val="23"/>
          <w:u w:val="single"/>
        </w:rPr>
      </w:pPr>
      <w:r w:rsidRPr="00842934">
        <w:rPr>
          <w:rFonts w:ascii="Century Schoolbook" w:hAnsi="Century Schoolbook"/>
          <w:sz w:val="23"/>
          <w:szCs w:val="23"/>
          <w:u w:val="single"/>
        </w:rPr>
        <w:t xml:space="preserve">SOU Properties Update </w:t>
      </w:r>
    </w:p>
    <w:p w14:paraId="400E1D47" w14:textId="2420CAB9" w:rsidR="00AD7397" w:rsidRDefault="00F37A52" w:rsidP="008237C4">
      <w:pPr>
        <w:tabs>
          <w:tab w:val="left" w:pos="1131"/>
          <w:tab w:val="left" w:pos="1728"/>
          <w:tab w:val="left" w:pos="7398"/>
        </w:tabs>
        <w:contextualSpacing/>
        <w:rPr>
          <w:rFonts w:ascii="Century Schoolbook" w:hAnsi="Century Schoolbook"/>
          <w:sz w:val="23"/>
          <w:szCs w:val="23"/>
        </w:rPr>
      </w:pPr>
      <w:r>
        <w:rPr>
          <w:rFonts w:ascii="Century Schoolbook" w:hAnsi="Century Schoolbook"/>
          <w:sz w:val="23"/>
          <w:szCs w:val="23"/>
        </w:rPr>
        <w:t xml:space="preserve">Mr. Leon Crouch explained that the board previously approved a plan to dispense of SOU’s excess properties. That work began but </w:t>
      </w:r>
      <w:r w:rsidRPr="00552366">
        <w:rPr>
          <w:rFonts w:ascii="Century Schoolbook" w:hAnsi="Century Schoolbook"/>
          <w:sz w:val="23"/>
          <w:szCs w:val="23"/>
        </w:rPr>
        <w:t>SOU Forward</w:t>
      </w:r>
      <w:r>
        <w:rPr>
          <w:rFonts w:ascii="Century Schoolbook" w:hAnsi="Century Schoolbook"/>
          <w:sz w:val="23"/>
          <w:szCs w:val="23"/>
        </w:rPr>
        <w:t xml:space="preserve"> put things on hold. The university considered fixing them up and renting to students but they were too expensive to renovate</w:t>
      </w:r>
      <w:r w:rsidR="00C21820">
        <w:rPr>
          <w:rFonts w:ascii="Century Schoolbook" w:hAnsi="Century Schoolbook"/>
          <w:sz w:val="23"/>
          <w:szCs w:val="23"/>
        </w:rPr>
        <w:t xml:space="preserve">. </w:t>
      </w:r>
      <w:r>
        <w:rPr>
          <w:rFonts w:ascii="Century Schoolbook" w:hAnsi="Century Schoolbook"/>
          <w:sz w:val="23"/>
          <w:szCs w:val="23"/>
        </w:rPr>
        <w:t xml:space="preserve">He reviewed the condition of each of these properties which fell into a few categories: three were </w:t>
      </w:r>
      <w:r w:rsidRPr="00552366">
        <w:rPr>
          <w:rFonts w:ascii="Century Schoolbook" w:hAnsi="Century Schoolbook"/>
          <w:sz w:val="23"/>
          <w:szCs w:val="23"/>
        </w:rPr>
        <w:t>sold because fixing them up would</w:t>
      </w:r>
      <w:r>
        <w:rPr>
          <w:rFonts w:ascii="Century Schoolbook" w:hAnsi="Century Schoolbook"/>
          <w:sz w:val="23"/>
          <w:szCs w:val="23"/>
        </w:rPr>
        <w:t xml:space="preserve"> not</w:t>
      </w:r>
      <w:r w:rsidRPr="00552366">
        <w:rPr>
          <w:rFonts w:ascii="Century Schoolbook" w:hAnsi="Century Schoolbook"/>
          <w:sz w:val="23"/>
          <w:szCs w:val="23"/>
        </w:rPr>
        <w:t xml:space="preserve"> be profitable</w:t>
      </w:r>
      <w:r>
        <w:rPr>
          <w:rFonts w:ascii="Century Schoolbook" w:hAnsi="Century Schoolbook"/>
          <w:sz w:val="23"/>
          <w:szCs w:val="23"/>
        </w:rPr>
        <w:t xml:space="preserve">, even if rented; one was </w:t>
      </w:r>
      <w:r w:rsidRPr="00552366">
        <w:rPr>
          <w:rFonts w:ascii="Century Schoolbook" w:hAnsi="Century Schoolbook"/>
          <w:sz w:val="23"/>
          <w:szCs w:val="23"/>
        </w:rPr>
        <w:t>repaired and is ready to sell or rent</w:t>
      </w:r>
      <w:r>
        <w:rPr>
          <w:rFonts w:ascii="Century Schoolbook" w:hAnsi="Century Schoolbook"/>
          <w:sz w:val="23"/>
          <w:szCs w:val="23"/>
        </w:rPr>
        <w:t>; t</w:t>
      </w:r>
      <w:r w:rsidRPr="00552366">
        <w:rPr>
          <w:rFonts w:ascii="Century Schoolbook" w:hAnsi="Century Schoolbook"/>
          <w:sz w:val="23"/>
          <w:szCs w:val="23"/>
        </w:rPr>
        <w:t xml:space="preserve">he others </w:t>
      </w:r>
      <w:r>
        <w:rPr>
          <w:rFonts w:ascii="Century Schoolbook" w:hAnsi="Century Schoolbook"/>
          <w:sz w:val="23"/>
          <w:szCs w:val="23"/>
        </w:rPr>
        <w:t xml:space="preserve">are </w:t>
      </w:r>
      <w:r w:rsidRPr="00552366">
        <w:rPr>
          <w:rFonts w:ascii="Century Schoolbook" w:hAnsi="Century Schoolbook"/>
          <w:sz w:val="23"/>
          <w:szCs w:val="23"/>
        </w:rPr>
        <w:t>boarded up due to vacancy and vandalism</w:t>
      </w:r>
      <w:r>
        <w:rPr>
          <w:rFonts w:ascii="Century Schoolbook" w:hAnsi="Century Schoolbook"/>
          <w:sz w:val="23"/>
          <w:szCs w:val="23"/>
        </w:rPr>
        <w:t>, which is a chronic issue</w:t>
      </w:r>
      <w:r w:rsidR="00C21820">
        <w:rPr>
          <w:rFonts w:ascii="Century Schoolbook" w:hAnsi="Century Schoolbook"/>
          <w:sz w:val="23"/>
          <w:szCs w:val="23"/>
        </w:rPr>
        <w:t xml:space="preserve">. </w:t>
      </w:r>
      <w:r>
        <w:rPr>
          <w:rFonts w:ascii="Century Schoolbook" w:hAnsi="Century Schoolbook"/>
          <w:sz w:val="23"/>
          <w:szCs w:val="23"/>
        </w:rPr>
        <w:t xml:space="preserve">President Bailey acknowledged that SOU has a </w:t>
      </w:r>
      <w:r w:rsidRPr="00F06746">
        <w:rPr>
          <w:rFonts w:ascii="Century Schoolbook" w:hAnsi="Century Schoolbook"/>
          <w:sz w:val="23"/>
          <w:szCs w:val="23"/>
        </w:rPr>
        <w:t xml:space="preserve">challenge </w:t>
      </w:r>
      <w:r>
        <w:rPr>
          <w:rFonts w:ascii="Century Schoolbook" w:hAnsi="Century Schoolbook"/>
          <w:sz w:val="23"/>
          <w:szCs w:val="23"/>
        </w:rPr>
        <w:t xml:space="preserve">recruiting </w:t>
      </w:r>
      <w:r w:rsidRPr="00F06746">
        <w:rPr>
          <w:rFonts w:ascii="Century Schoolbook" w:hAnsi="Century Schoolbook"/>
          <w:sz w:val="23"/>
          <w:szCs w:val="23"/>
        </w:rPr>
        <w:t xml:space="preserve">new </w:t>
      </w:r>
      <w:r>
        <w:rPr>
          <w:rFonts w:ascii="Century Schoolbook" w:hAnsi="Century Schoolbook"/>
          <w:sz w:val="23"/>
          <w:szCs w:val="23"/>
        </w:rPr>
        <w:t xml:space="preserve">faculty </w:t>
      </w:r>
      <w:r w:rsidRPr="00F06746">
        <w:rPr>
          <w:rFonts w:ascii="Century Schoolbook" w:hAnsi="Century Schoolbook"/>
          <w:sz w:val="23"/>
          <w:szCs w:val="23"/>
        </w:rPr>
        <w:t xml:space="preserve">and staff </w:t>
      </w:r>
      <w:r>
        <w:rPr>
          <w:rFonts w:ascii="Century Schoolbook" w:hAnsi="Century Schoolbook"/>
          <w:sz w:val="23"/>
          <w:szCs w:val="23"/>
        </w:rPr>
        <w:t>due to housing</w:t>
      </w:r>
      <w:r w:rsidR="00C21820">
        <w:rPr>
          <w:rFonts w:ascii="Century Schoolbook" w:hAnsi="Century Schoolbook"/>
          <w:sz w:val="23"/>
          <w:szCs w:val="23"/>
        </w:rPr>
        <w:t>,</w:t>
      </w:r>
      <w:r>
        <w:rPr>
          <w:rFonts w:ascii="Century Schoolbook" w:hAnsi="Century Schoolbook"/>
          <w:sz w:val="23"/>
          <w:szCs w:val="23"/>
        </w:rPr>
        <w:t xml:space="preserve"> and ideally, the university could rent to </w:t>
      </w:r>
      <w:r w:rsidR="00C21820">
        <w:rPr>
          <w:rFonts w:ascii="Century Schoolbook" w:hAnsi="Century Schoolbook"/>
          <w:sz w:val="23"/>
          <w:szCs w:val="23"/>
        </w:rPr>
        <w:t xml:space="preserve">these employees </w:t>
      </w:r>
      <w:r>
        <w:rPr>
          <w:rFonts w:ascii="Century Schoolbook" w:hAnsi="Century Schoolbook"/>
          <w:sz w:val="23"/>
          <w:szCs w:val="23"/>
        </w:rPr>
        <w:t xml:space="preserve">for a year, until they figure </w:t>
      </w:r>
      <w:r w:rsidR="00C21820">
        <w:rPr>
          <w:rFonts w:ascii="Century Schoolbook" w:hAnsi="Century Schoolbook"/>
          <w:sz w:val="23"/>
          <w:szCs w:val="23"/>
        </w:rPr>
        <w:t>out their permanent housing</w:t>
      </w:r>
      <w:r>
        <w:rPr>
          <w:rFonts w:ascii="Century Schoolbook" w:hAnsi="Century Schoolbook"/>
          <w:sz w:val="23"/>
          <w:szCs w:val="23"/>
        </w:rPr>
        <w:t xml:space="preserve">. Dr. Woolf </w:t>
      </w:r>
      <w:r w:rsidRPr="00F06746">
        <w:rPr>
          <w:rFonts w:ascii="Century Schoolbook" w:hAnsi="Century Schoolbook"/>
          <w:sz w:val="23"/>
          <w:szCs w:val="23"/>
        </w:rPr>
        <w:t xml:space="preserve">said </w:t>
      </w:r>
      <w:r>
        <w:rPr>
          <w:rFonts w:ascii="Century Schoolbook" w:hAnsi="Century Schoolbook"/>
          <w:sz w:val="23"/>
          <w:szCs w:val="23"/>
        </w:rPr>
        <w:t xml:space="preserve">SOU </w:t>
      </w:r>
      <w:r w:rsidRPr="00F06746">
        <w:rPr>
          <w:rFonts w:ascii="Century Schoolbook" w:hAnsi="Century Schoolbook"/>
          <w:sz w:val="23"/>
          <w:szCs w:val="23"/>
        </w:rPr>
        <w:t>will continue th</w:t>
      </w:r>
      <w:r>
        <w:rPr>
          <w:rFonts w:ascii="Century Schoolbook" w:hAnsi="Century Schoolbook"/>
          <w:sz w:val="23"/>
          <w:szCs w:val="23"/>
        </w:rPr>
        <w:t>at</w:t>
      </w:r>
      <w:r w:rsidRPr="00F06746">
        <w:rPr>
          <w:rFonts w:ascii="Century Schoolbook" w:hAnsi="Century Schoolbook"/>
          <w:sz w:val="23"/>
          <w:szCs w:val="23"/>
        </w:rPr>
        <w:t xml:space="preserve"> discussion</w:t>
      </w:r>
      <w:r>
        <w:rPr>
          <w:rFonts w:ascii="Century Schoolbook" w:hAnsi="Century Schoolbook"/>
          <w:sz w:val="23"/>
          <w:szCs w:val="23"/>
        </w:rPr>
        <w:t xml:space="preserve"> </w:t>
      </w:r>
      <w:r w:rsidRPr="00F06746">
        <w:rPr>
          <w:rFonts w:ascii="Century Schoolbook" w:hAnsi="Century Schoolbook"/>
          <w:sz w:val="23"/>
          <w:szCs w:val="23"/>
        </w:rPr>
        <w:t xml:space="preserve">and how </w:t>
      </w:r>
      <w:r>
        <w:rPr>
          <w:rFonts w:ascii="Century Schoolbook" w:hAnsi="Century Schoolbook"/>
          <w:sz w:val="23"/>
          <w:szCs w:val="23"/>
        </w:rPr>
        <w:t>to do it.</w:t>
      </w:r>
    </w:p>
    <w:p w14:paraId="189CBE49" w14:textId="5BDD671A" w:rsidR="00B51A61" w:rsidRPr="000110EF" w:rsidRDefault="00B51A61" w:rsidP="00951270">
      <w:pPr>
        <w:tabs>
          <w:tab w:val="left" w:pos="1131"/>
          <w:tab w:val="left" w:pos="1728"/>
          <w:tab w:val="left" w:pos="7398"/>
        </w:tabs>
        <w:ind w:left="113"/>
        <w:contextualSpacing/>
        <w:rPr>
          <w:rFonts w:ascii="Century Schoolbook" w:hAnsi="Century Schoolbook"/>
          <w:sz w:val="23"/>
          <w:szCs w:val="23"/>
        </w:rPr>
      </w:pPr>
      <w:r w:rsidRPr="000110EF">
        <w:rPr>
          <w:rFonts w:ascii="Century Schoolbook" w:hAnsi="Century Schoolbook"/>
          <w:sz w:val="23"/>
          <w:szCs w:val="23"/>
        </w:rPr>
        <w:tab/>
      </w:r>
    </w:p>
    <w:p w14:paraId="503CBA41" w14:textId="316CBAB6" w:rsidR="00B51A61" w:rsidRPr="00842934" w:rsidRDefault="00B51A61" w:rsidP="00951270">
      <w:pPr>
        <w:contextualSpacing/>
        <w:rPr>
          <w:rFonts w:ascii="Century Schoolbook" w:hAnsi="Century Schoolbook"/>
          <w:sz w:val="23"/>
          <w:szCs w:val="23"/>
          <w:u w:val="single"/>
        </w:rPr>
      </w:pPr>
      <w:r w:rsidRPr="00842934">
        <w:rPr>
          <w:rFonts w:ascii="Century Schoolbook" w:hAnsi="Century Schoolbook"/>
          <w:sz w:val="23"/>
          <w:szCs w:val="23"/>
          <w:u w:val="single"/>
        </w:rPr>
        <w:t xml:space="preserve">Discussion of Financial Stability Target </w:t>
      </w:r>
    </w:p>
    <w:p w14:paraId="22939FB6" w14:textId="45CF638D" w:rsidR="00D36B63" w:rsidRPr="00D36B63" w:rsidRDefault="00D36B63" w:rsidP="00D36B63">
      <w:pPr>
        <w:tabs>
          <w:tab w:val="num" w:pos="720"/>
          <w:tab w:val="left" w:pos="1131"/>
          <w:tab w:val="left" w:pos="1728"/>
          <w:tab w:val="left" w:pos="7398"/>
        </w:tabs>
        <w:contextualSpacing/>
        <w:rPr>
          <w:rFonts w:ascii="Century Schoolbook" w:hAnsi="Century Schoolbook"/>
          <w:sz w:val="23"/>
          <w:szCs w:val="23"/>
        </w:rPr>
      </w:pPr>
      <w:r w:rsidRPr="00D36B63">
        <w:rPr>
          <w:rFonts w:ascii="Century Schoolbook" w:hAnsi="Century Schoolbook"/>
          <w:sz w:val="23"/>
          <w:szCs w:val="23"/>
        </w:rPr>
        <w:t xml:space="preserve">President </w:t>
      </w:r>
      <w:r>
        <w:rPr>
          <w:rFonts w:ascii="Century Schoolbook" w:hAnsi="Century Schoolbook"/>
          <w:sz w:val="23"/>
          <w:szCs w:val="23"/>
        </w:rPr>
        <w:t xml:space="preserve">Bailey mentioned the board’s challenge to </w:t>
      </w:r>
      <w:r w:rsidRPr="00D36B63">
        <w:rPr>
          <w:rFonts w:ascii="Century Schoolbook" w:hAnsi="Century Schoolbook"/>
          <w:sz w:val="23"/>
          <w:szCs w:val="23"/>
        </w:rPr>
        <w:t>improv</w:t>
      </w:r>
      <w:r>
        <w:rPr>
          <w:rFonts w:ascii="Century Schoolbook" w:hAnsi="Century Schoolbook"/>
          <w:sz w:val="23"/>
          <w:szCs w:val="23"/>
        </w:rPr>
        <w:t>e</w:t>
      </w:r>
      <w:r w:rsidRPr="00D36B63">
        <w:rPr>
          <w:rFonts w:ascii="Century Schoolbook" w:hAnsi="Century Schoolbook"/>
          <w:sz w:val="23"/>
          <w:szCs w:val="23"/>
        </w:rPr>
        <w:t xml:space="preserve"> the university's financial resilience. </w:t>
      </w:r>
      <w:r>
        <w:rPr>
          <w:rFonts w:ascii="Century Schoolbook" w:hAnsi="Century Schoolbook"/>
          <w:sz w:val="23"/>
          <w:szCs w:val="23"/>
        </w:rPr>
        <w:t xml:space="preserve">A reserve target equal to </w:t>
      </w:r>
      <w:r w:rsidR="00F37A52">
        <w:rPr>
          <w:rFonts w:ascii="Century Schoolbook" w:hAnsi="Century Schoolbook"/>
          <w:sz w:val="23"/>
          <w:szCs w:val="23"/>
        </w:rPr>
        <w:t xml:space="preserve">the expenses of </w:t>
      </w:r>
      <w:r>
        <w:rPr>
          <w:rFonts w:ascii="Century Schoolbook" w:hAnsi="Century Schoolbook"/>
          <w:sz w:val="23"/>
          <w:szCs w:val="23"/>
        </w:rPr>
        <w:t>one fall term was proposed</w:t>
      </w:r>
      <w:r w:rsidR="00011AD0">
        <w:rPr>
          <w:rFonts w:ascii="Century Schoolbook" w:hAnsi="Century Schoolbook"/>
          <w:sz w:val="23"/>
          <w:szCs w:val="23"/>
        </w:rPr>
        <w:t xml:space="preserve">, and what remains to be determined is a reasonable time horizon to achieve it. </w:t>
      </w:r>
      <w:r w:rsidR="00F37A52">
        <w:rPr>
          <w:rFonts w:ascii="Century Schoolbook" w:hAnsi="Century Schoolbook"/>
          <w:sz w:val="23"/>
          <w:szCs w:val="23"/>
        </w:rPr>
        <w:t xml:space="preserve">The timelines were aggressive (by 2031), balanced (by 2038), or limited (by (2049).  </w:t>
      </w:r>
      <w:r>
        <w:rPr>
          <w:rFonts w:ascii="Century Schoolbook" w:hAnsi="Century Schoolbook"/>
          <w:sz w:val="23"/>
          <w:szCs w:val="23"/>
        </w:rPr>
        <w:t xml:space="preserve">This would allow SOU to have a </w:t>
      </w:r>
      <w:r w:rsidRPr="00D36B63">
        <w:rPr>
          <w:rFonts w:ascii="Century Schoolbook" w:hAnsi="Century Schoolbook"/>
          <w:sz w:val="23"/>
          <w:szCs w:val="23"/>
        </w:rPr>
        <w:t>longer runway than the current one-month operating reserve</w:t>
      </w:r>
      <w:r w:rsidR="00011AD0">
        <w:rPr>
          <w:rFonts w:ascii="Century Schoolbook" w:hAnsi="Century Schoolbook"/>
          <w:sz w:val="23"/>
          <w:szCs w:val="23"/>
        </w:rPr>
        <w:t xml:space="preserve">. </w:t>
      </w:r>
      <w:r w:rsidR="00F37A52">
        <w:rPr>
          <w:rFonts w:ascii="Century Schoolbook" w:hAnsi="Century Schoolbook"/>
          <w:sz w:val="23"/>
          <w:szCs w:val="23"/>
        </w:rPr>
        <w:t>Dr. Woolf  noted that the idea is</w:t>
      </w:r>
      <w:r>
        <w:rPr>
          <w:rFonts w:ascii="Century Schoolbook" w:hAnsi="Century Schoolbook"/>
          <w:sz w:val="23"/>
          <w:szCs w:val="23"/>
        </w:rPr>
        <w:t xml:space="preserve"> landing well with the campus, but how quickly SOU achieves it a concern</w:t>
      </w:r>
      <w:r w:rsidR="00F37A52">
        <w:rPr>
          <w:rFonts w:ascii="Century Schoolbook" w:hAnsi="Century Schoolbook"/>
          <w:sz w:val="23"/>
          <w:szCs w:val="23"/>
        </w:rPr>
        <w:t xml:space="preserve">, as some in the IBC </w:t>
      </w:r>
      <w:r w:rsidR="00AD7397" w:rsidRPr="00D36B63">
        <w:rPr>
          <w:rFonts w:ascii="Century Schoolbook" w:hAnsi="Century Schoolbook"/>
          <w:sz w:val="23"/>
          <w:szCs w:val="23"/>
        </w:rPr>
        <w:t>view</w:t>
      </w:r>
      <w:r w:rsidR="00AD7397">
        <w:rPr>
          <w:rFonts w:ascii="Century Schoolbook" w:hAnsi="Century Schoolbook"/>
          <w:sz w:val="23"/>
          <w:szCs w:val="23"/>
        </w:rPr>
        <w:t>ed</w:t>
      </w:r>
      <w:r w:rsidR="00AD7397" w:rsidRPr="00D36B63">
        <w:rPr>
          <w:rFonts w:ascii="Century Schoolbook" w:hAnsi="Century Schoolbook"/>
          <w:sz w:val="23"/>
          <w:szCs w:val="23"/>
        </w:rPr>
        <w:t xml:space="preserve"> it as a target, while others </w:t>
      </w:r>
      <w:r w:rsidR="00AD7397">
        <w:rPr>
          <w:rFonts w:ascii="Century Schoolbook" w:hAnsi="Century Schoolbook"/>
          <w:sz w:val="23"/>
          <w:szCs w:val="23"/>
        </w:rPr>
        <w:t xml:space="preserve">saw </w:t>
      </w:r>
      <w:r w:rsidR="00AD7397" w:rsidRPr="00D36B63">
        <w:rPr>
          <w:rFonts w:ascii="Century Schoolbook" w:hAnsi="Century Schoolbook"/>
          <w:sz w:val="23"/>
          <w:szCs w:val="23"/>
        </w:rPr>
        <w:t>it as potential cuts</w:t>
      </w:r>
      <w:r w:rsidR="00F37A52">
        <w:rPr>
          <w:rFonts w:ascii="Century Schoolbook" w:hAnsi="Century Schoolbook"/>
          <w:sz w:val="23"/>
          <w:szCs w:val="23"/>
        </w:rPr>
        <w:t>;</w:t>
      </w:r>
      <w:r w:rsidR="00011AD0">
        <w:rPr>
          <w:rFonts w:ascii="Century Schoolbook" w:hAnsi="Century Schoolbook"/>
          <w:sz w:val="23"/>
          <w:szCs w:val="23"/>
        </w:rPr>
        <w:t xml:space="preserve"> so</w:t>
      </w:r>
      <w:r w:rsidR="00F37A52">
        <w:rPr>
          <w:rFonts w:ascii="Century Schoolbook" w:hAnsi="Century Schoolbook"/>
          <w:sz w:val="23"/>
          <w:szCs w:val="23"/>
        </w:rPr>
        <w:t>,</w:t>
      </w:r>
      <w:r w:rsidR="00011AD0">
        <w:rPr>
          <w:rFonts w:ascii="Century Schoolbook" w:hAnsi="Century Schoolbook"/>
          <w:sz w:val="23"/>
          <w:szCs w:val="23"/>
        </w:rPr>
        <w:t xml:space="preserve"> there is more socializing of the idea </w:t>
      </w:r>
      <w:r w:rsidR="00F37A52">
        <w:rPr>
          <w:rFonts w:ascii="Century Schoolbook" w:hAnsi="Century Schoolbook"/>
          <w:sz w:val="23"/>
          <w:szCs w:val="23"/>
        </w:rPr>
        <w:t>to do</w:t>
      </w:r>
      <w:r w:rsidR="00AD7397" w:rsidRPr="00D36B63">
        <w:rPr>
          <w:rFonts w:ascii="Century Schoolbook" w:hAnsi="Century Schoolbook"/>
          <w:sz w:val="23"/>
          <w:szCs w:val="23"/>
        </w:rPr>
        <w:t>.</w:t>
      </w:r>
      <w:r w:rsidR="00011AD0">
        <w:rPr>
          <w:rFonts w:ascii="Century Schoolbook" w:hAnsi="Century Schoolbook"/>
          <w:sz w:val="23"/>
          <w:szCs w:val="23"/>
        </w:rPr>
        <w:t xml:space="preserve"> President Bailey said the committee and the board will be asked to make a decision on this in April.</w:t>
      </w:r>
    </w:p>
    <w:p w14:paraId="4FF73FF4" w14:textId="010D7304" w:rsidR="00B51A61" w:rsidRPr="000110EF" w:rsidRDefault="00B51A61" w:rsidP="00F06746">
      <w:pPr>
        <w:tabs>
          <w:tab w:val="left" w:pos="1131"/>
          <w:tab w:val="left" w:pos="1728"/>
          <w:tab w:val="left" w:pos="7398"/>
        </w:tabs>
        <w:contextualSpacing/>
        <w:rPr>
          <w:rFonts w:ascii="Century Schoolbook" w:hAnsi="Century Schoolbook"/>
          <w:sz w:val="23"/>
          <w:szCs w:val="23"/>
        </w:rPr>
      </w:pPr>
      <w:r w:rsidRPr="000110EF">
        <w:rPr>
          <w:rFonts w:ascii="Century Schoolbook" w:hAnsi="Century Schoolbook"/>
          <w:sz w:val="23"/>
          <w:szCs w:val="23"/>
        </w:rPr>
        <w:tab/>
      </w:r>
    </w:p>
    <w:p w14:paraId="32179E71" w14:textId="04AFE8AB" w:rsidR="00082AFB" w:rsidRDefault="00B51A61" w:rsidP="00F06746">
      <w:pPr>
        <w:tabs>
          <w:tab w:val="left" w:pos="1131"/>
          <w:tab w:val="left" w:pos="1728"/>
          <w:tab w:val="left" w:pos="7398"/>
        </w:tabs>
        <w:contextualSpacing/>
        <w:rPr>
          <w:rFonts w:ascii="Century Schoolbook" w:hAnsi="Century Schoolbook"/>
          <w:sz w:val="23"/>
          <w:szCs w:val="23"/>
        </w:rPr>
      </w:pPr>
      <w:r w:rsidRPr="00082AFB">
        <w:rPr>
          <w:rFonts w:ascii="Century Schoolbook" w:hAnsi="Century Schoolbook"/>
          <w:sz w:val="23"/>
          <w:szCs w:val="23"/>
          <w:u w:val="single"/>
        </w:rPr>
        <w:t>Core Information System Replacement Project</w:t>
      </w:r>
      <w:r w:rsidR="005345F4">
        <w:rPr>
          <w:rFonts w:ascii="Century Schoolbook" w:hAnsi="Century Schoolbook"/>
          <w:sz w:val="23"/>
          <w:szCs w:val="23"/>
          <w:u w:val="single"/>
        </w:rPr>
        <w:t xml:space="preserve"> (CISR)</w:t>
      </w:r>
    </w:p>
    <w:p w14:paraId="3A7F45A7" w14:textId="45BF22F2" w:rsidR="005751CD" w:rsidRPr="000110EF" w:rsidRDefault="00082AFB" w:rsidP="00F06746">
      <w:pPr>
        <w:tabs>
          <w:tab w:val="left" w:pos="1131"/>
          <w:tab w:val="left" w:pos="1728"/>
          <w:tab w:val="left" w:pos="7398"/>
        </w:tabs>
        <w:contextualSpacing/>
        <w:rPr>
          <w:rFonts w:ascii="Century Schoolbook" w:hAnsi="Century Schoolbook"/>
          <w:sz w:val="23"/>
          <w:szCs w:val="23"/>
        </w:rPr>
      </w:pPr>
      <w:r>
        <w:rPr>
          <w:rFonts w:ascii="Century Schoolbook" w:hAnsi="Century Schoolbook"/>
          <w:sz w:val="23"/>
          <w:szCs w:val="23"/>
        </w:rPr>
        <w:t xml:space="preserve">Project Manager </w:t>
      </w:r>
      <w:r w:rsidR="005751CD">
        <w:rPr>
          <w:rFonts w:ascii="Century Schoolbook" w:hAnsi="Century Schoolbook"/>
          <w:sz w:val="23"/>
          <w:szCs w:val="23"/>
        </w:rPr>
        <w:t xml:space="preserve">Hart </w:t>
      </w:r>
      <w:r>
        <w:rPr>
          <w:rFonts w:ascii="Century Schoolbook" w:hAnsi="Century Schoolbook"/>
          <w:sz w:val="23"/>
          <w:szCs w:val="23"/>
        </w:rPr>
        <w:t xml:space="preserve">Wilson introduced herself and her background. She is an </w:t>
      </w:r>
      <w:r w:rsidR="005751CD">
        <w:rPr>
          <w:rFonts w:ascii="Century Schoolbook" w:hAnsi="Century Schoolbook"/>
          <w:sz w:val="23"/>
          <w:szCs w:val="23"/>
        </w:rPr>
        <w:t xml:space="preserve">advocate </w:t>
      </w:r>
      <w:r w:rsidR="005751CD">
        <w:rPr>
          <w:rFonts w:ascii="Century Schoolbook" w:hAnsi="Century Schoolbook"/>
          <w:sz w:val="23"/>
          <w:szCs w:val="23"/>
        </w:rPr>
        <w:lastRenderedPageBreak/>
        <w:t>for the project</w:t>
      </w:r>
      <w:r>
        <w:rPr>
          <w:rFonts w:ascii="Century Schoolbook" w:hAnsi="Century Schoolbook"/>
          <w:sz w:val="23"/>
          <w:szCs w:val="23"/>
        </w:rPr>
        <w:t>—s</w:t>
      </w:r>
      <w:r w:rsidR="005751CD">
        <w:rPr>
          <w:rFonts w:ascii="Century Schoolbook" w:hAnsi="Century Schoolbook"/>
          <w:sz w:val="23"/>
          <w:szCs w:val="23"/>
        </w:rPr>
        <w:t>ometimes</w:t>
      </w:r>
      <w:r>
        <w:rPr>
          <w:rFonts w:ascii="Century Schoolbook" w:hAnsi="Century Schoolbook"/>
          <w:sz w:val="23"/>
          <w:szCs w:val="23"/>
        </w:rPr>
        <w:t xml:space="preserve"> </w:t>
      </w:r>
      <w:r w:rsidR="005751CD">
        <w:rPr>
          <w:rFonts w:ascii="Century Schoolbook" w:hAnsi="Century Schoolbook"/>
          <w:sz w:val="23"/>
          <w:szCs w:val="23"/>
        </w:rPr>
        <w:t>for the team and sometimes for the staff</w:t>
      </w:r>
      <w:r>
        <w:rPr>
          <w:rFonts w:ascii="Century Schoolbook" w:hAnsi="Century Schoolbook"/>
          <w:sz w:val="23"/>
          <w:szCs w:val="23"/>
        </w:rPr>
        <w:t>, m</w:t>
      </w:r>
      <w:r w:rsidR="005751CD">
        <w:rPr>
          <w:rFonts w:ascii="Century Schoolbook" w:hAnsi="Century Schoolbook"/>
          <w:sz w:val="23"/>
          <w:szCs w:val="23"/>
        </w:rPr>
        <w:t xml:space="preserve">anaging </w:t>
      </w:r>
      <w:r>
        <w:rPr>
          <w:rFonts w:ascii="Century Schoolbook" w:hAnsi="Century Schoolbook"/>
          <w:sz w:val="23"/>
          <w:szCs w:val="23"/>
        </w:rPr>
        <w:t xml:space="preserve">expectations </w:t>
      </w:r>
      <w:r w:rsidR="005751CD">
        <w:rPr>
          <w:rFonts w:ascii="Century Schoolbook" w:hAnsi="Century Schoolbook"/>
          <w:sz w:val="23"/>
          <w:szCs w:val="23"/>
        </w:rPr>
        <w:t xml:space="preserve">and communication. </w:t>
      </w:r>
      <w:r>
        <w:rPr>
          <w:rFonts w:ascii="Century Schoolbook" w:hAnsi="Century Schoolbook"/>
          <w:sz w:val="23"/>
          <w:szCs w:val="23"/>
        </w:rPr>
        <w:t>Dr. Woolf praised Ms. Wilson as an e</w:t>
      </w:r>
      <w:r w:rsidR="005751CD">
        <w:rPr>
          <w:rFonts w:ascii="Century Schoolbook" w:hAnsi="Century Schoolbook"/>
          <w:sz w:val="23"/>
          <w:szCs w:val="23"/>
        </w:rPr>
        <w:t xml:space="preserve">xcellent communicator. </w:t>
      </w:r>
      <w:r>
        <w:rPr>
          <w:rFonts w:ascii="Century Schoolbook" w:hAnsi="Century Schoolbook"/>
          <w:sz w:val="23"/>
          <w:szCs w:val="23"/>
        </w:rPr>
        <w:t xml:space="preserve">He recounted that an issue </w:t>
      </w:r>
      <w:r w:rsidR="005751CD">
        <w:rPr>
          <w:rFonts w:ascii="Century Schoolbook" w:hAnsi="Century Schoolbook"/>
          <w:sz w:val="23"/>
          <w:szCs w:val="23"/>
        </w:rPr>
        <w:t xml:space="preserve">from </w:t>
      </w:r>
      <w:r w:rsidR="005345F4">
        <w:rPr>
          <w:rFonts w:ascii="Century Schoolbook" w:hAnsi="Century Schoolbook"/>
          <w:sz w:val="23"/>
          <w:szCs w:val="23"/>
        </w:rPr>
        <w:t>P</w:t>
      </w:r>
      <w:r w:rsidR="005751CD">
        <w:rPr>
          <w:rFonts w:ascii="Century Schoolbook" w:hAnsi="Century Schoolbook"/>
          <w:sz w:val="23"/>
          <w:szCs w:val="23"/>
        </w:rPr>
        <w:t xml:space="preserve">hase 1 was </w:t>
      </w:r>
      <w:r>
        <w:rPr>
          <w:rFonts w:ascii="Century Schoolbook" w:hAnsi="Century Schoolbook"/>
          <w:sz w:val="23"/>
          <w:szCs w:val="23"/>
        </w:rPr>
        <w:t xml:space="preserve">the </w:t>
      </w:r>
      <w:r w:rsidR="005751CD">
        <w:rPr>
          <w:rFonts w:ascii="Century Schoolbook" w:hAnsi="Century Schoolbook"/>
          <w:sz w:val="23"/>
          <w:szCs w:val="23"/>
        </w:rPr>
        <w:t>problem of backfill</w:t>
      </w:r>
      <w:r>
        <w:rPr>
          <w:rFonts w:ascii="Century Schoolbook" w:hAnsi="Century Schoolbook"/>
          <w:sz w:val="23"/>
          <w:szCs w:val="23"/>
        </w:rPr>
        <w:t>ing staff roles</w:t>
      </w:r>
      <w:r w:rsidR="005345F4">
        <w:rPr>
          <w:rFonts w:ascii="Century Schoolbook" w:hAnsi="Century Schoolbook"/>
          <w:sz w:val="23"/>
          <w:szCs w:val="23"/>
        </w:rPr>
        <w:t xml:space="preserve"> so the CISR project and Workday implementation </w:t>
      </w:r>
      <w:r w:rsidR="005751CD">
        <w:rPr>
          <w:rFonts w:ascii="Century Schoolbook" w:hAnsi="Century Schoolbook"/>
          <w:sz w:val="23"/>
          <w:szCs w:val="23"/>
        </w:rPr>
        <w:t xml:space="preserve">was on top of </w:t>
      </w:r>
      <w:r w:rsidR="005345F4">
        <w:rPr>
          <w:rFonts w:ascii="Century Schoolbook" w:hAnsi="Century Schoolbook"/>
          <w:sz w:val="23"/>
          <w:szCs w:val="23"/>
        </w:rPr>
        <w:t xml:space="preserve">people’s </w:t>
      </w:r>
      <w:r w:rsidR="005751CD">
        <w:rPr>
          <w:rFonts w:ascii="Century Schoolbook" w:hAnsi="Century Schoolbook"/>
          <w:sz w:val="23"/>
          <w:szCs w:val="23"/>
        </w:rPr>
        <w:t xml:space="preserve">regular jobs. </w:t>
      </w:r>
      <w:r w:rsidR="005345F4">
        <w:rPr>
          <w:rFonts w:ascii="Century Schoolbook" w:hAnsi="Century Schoolbook"/>
          <w:sz w:val="23"/>
          <w:szCs w:val="23"/>
        </w:rPr>
        <w:t>He said SOU o</w:t>
      </w:r>
      <w:r w:rsidR="005751CD">
        <w:rPr>
          <w:rFonts w:ascii="Century Schoolbook" w:hAnsi="Century Schoolbook"/>
          <w:sz w:val="23"/>
          <w:szCs w:val="23"/>
        </w:rPr>
        <w:t>we</w:t>
      </w:r>
      <w:r w:rsidR="005345F4">
        <w:rPr>
          <w:rFonts w:ascii="Century Schoolbook" w:hAnsi="Century Schoolbook"/>
          <w:sz w:val="23"/>
          <w:szCs w:val="23"/>
        </w:rPr>
        <w:t>s the team a</w:t>
      </w:r>
      <w:r w:rsidR="005751CD">
        <w:rPr>
          <w:rFonts w:ascii="Century Schoolbook" w:hAnsi="Century Schoolbook"/>
          <w:sz w:val="23"/>
          <w:szCs w:val="23"/>
        </w:rPr>
        <w:t xml:space="preserve"> debt of gratitude.</w:t>
      </w:r>
      <w:r w:rsidR="005345F4">
        <w:rPr>
          <w:rFonts w:ascii="Century Schoolbook" w:hAnsi="Century Schoolbook"/>
          <w:sz w:val="23"/>
          <w:szCs w:val="23"/>
        </w:rPr>
        <w:t xml:space="preserve"> He also pointed out that Phase 2</w:t>
      </w:r>
      <w:r w:rsidR="005751CD">
        <w:rPr>
          <w:rFonts w:ascii="Century Schoolbook" w:hAnsi="Century Schoolbook"/>
          <w:sz w:val="23"/>
          <w:szCs w:val="23"/>
        </w:rPr>
        <w:t xml:space="preserve"> is a</w:t>
      </w:r>
      <w:r w:rsidR="005345F4">
        <w:rPr>
          <w:rFonts w:ascii="Century Schoolbook" w:hAnsi="Century Schoolbook"/>
          <w:sz w:val="23"/>
          <w:szCs w:val="23"/>
        </w:rPr>
        <w:t xml:space="preserve"> bi</w:t>
      </w:r>
      <w:r w:rsidR="005751CD">
        <w:rPr>
          <w:rFonts w:ascii="Century Schoolbook" w:hAnsi="Century Schoolbook"/>
          <w:sz w:val="23"/>
          <w:szCs w:val="23"/>
        </w:rPr>
        <w:t>gger project</w:t>
      </w:r>
      <w:r w:rsidR="005345F4">
        <w:rPr>
          <w:rFonts w:ascii="Century Schoolbook" w:hAnsi="Century Schoolbook"/>
          <w:sz w:val="23"/>
          <w:szCs w:val="23"/>
        </w:rPr>
        <w:t xml:space="preserve"> that SOU </w:t>
      </w:r>
      <w:r w:rsidR="005751CD">
        <w:rPr>
          <w:rFonts w:ascii="Century Schoolbook" w:hAnsi="Century Schoolbook"/>
          <w:sz w:val="23"/>
          <w:szCs w:val="23"/>
        </w:rPr>
        <w:t>can’t do without additional staff</w:t>
      </w:r>
      <w:r w:rsidR="005345F4">
        <w:rPr>
          <w:rFonts w:ascii="Century Schoolbook" w:hAnsi="Century Schoolbook"/>
          <w:sz w:val="23"/>
          <w:szCs w:val="23"/>
        </w:rPr>
        <w:t xml:space="preserve"> so Matt Stillman and Karen Stone </w:t>
      </w:r>
      <w:r w:rsidR="005751CD">
        <w:rPr>
          <w:rFonts w:ascii="Century Schoolbook" w:hAnsi="Century Schoolbook"/>
          <w:sz w:val="23"/>
          <w:szCs w:val="23"/>
        </w:rPr>
        <w:t>put together a backfill plan</w:t>
      </w:r>
      <w:r w:rsidR="005345F4">
        <w:rPr>
          <w:rFonts w:ascii="Century Schoolbook" w:hAnsi="Century Schoolbook"/>
          <w:sz w:val="23"/>
          <w:szCs w:val="23"/>
        </w:rPr>
        <w:t>,</w:t>
      </w:r>
      <w:r w:rsidR="005751CD">
        <w:rPr>
          <w:rFonts w:ascii="Century Schoolbook" w:hAnsi="Century Schoolbook"/>
          <w:sz w:val="23"/>
          <w:szCs w:val="23"/>
        </w:rPr>
        <w:t xml:space="preserve"> wh</w:t>
      </w:r>
      <w:r w:rsidR="005345F4">
        <w:rPr>
          <w:rFonts w:ascii="Century Schoolbook" w:hAnsi="Century Schoolbook"/>
          <w:sz w:val="23"/>
          <w:szCs w:val="23"/>
        </w:rPr>
        <w:t>i</w:t>
      </w:r>
      <w:r w:rsidR="005751CD">
        <w:rPr>
          <w:rFonts w:ascii="Century Schoolbook" w:hAnsi="Century Schoolbook"/>
          <w:sz w:val="23"/>
          <w:szCs w:val="23"/>
        </w:rPr>
        <w:t xml:space="preserve">ch </w:t>
      </w:r>
      <w:r w:rsidR="005345F4">
        <w:rPr>
          <w:rFonts w:ascii="Century Schoolbook" w:hAnsi="Century Schoolbook"/>
          <w:sz w:val="23"/>
          <w:szCs w:val="23"/>
        </w:rPr>
        <w:t xml:space="preserve">President Bailey </w:t>
      </w:r>
      <w:r w:rsidR="005751CD">
        <w:rPr>
          <w:rFonts w:ascii="Century Schoolbook" w:hAnsi="Century Schoolbook"/>
          <w:sz w:val="23"/>
          <w:szCs w:val="23"/>
        </w:rPr>
        <w:t>approved</w:t>
      </w:r>
      <w:r w:rsidR="005345F4">
        <w:rPr>
          <w:rFonts w:ascii="Century Schoolbook" w:hAnsi="Century Schoolbook"/>
          <w:sz w:val="23"/>
          <w:szCs w:val="23"/>
        </w:rPr>
        <w:t>,</w:t>
      </w:r>
      <w:r w:rsidR="005751CD">
        <w:rPr>
          <w:rFonts w:ascii="Century Schoolbook" w:hAnsi="Century Schoolbook"/>
          <w:sz w:val="23"/>
          <w:szCs w:val="23"/>
        </w:rPr>
        <w:t xml:space="preserve"> and </w:t>
      </w:r>
      <w:r w:rsidR="005345F4">
        <w:rPr>
          <w:rFonts w:ascii="Century Schoolbook" w:hAnsi="Century Schoolbook"/>
          <w:sz w:val="23"/>
          <w:szCs w:val="23"/>
        </w:rPr>
        <w:t>SOU is recruiting for now</w:t>
      </w:r>
      <w:r w:rsidR="005751CD">
        <w:rPr>
          <w:rFonts w:ascii="Century Schoolbook" w:hAnsi="Century Schoolbook"/>
          <w:sz w:val="23"/>
          <w:szCs w:val="23"/>
        </w:rPr>
        <w:t xml:space="preserve">. </w:t>
      </w:r>
      <w:r w:rsidR="005345F4">
        <w:rPr>
          <w:rFonts w:ascii="Century Schoolbook" w:hAnsi="Century Schoolbook"/>
          <w:sz w:val="23"/>
          <w:szCs w:val="23"/>
        </w:rPr>
        <w:t xml:space="preserve">Vice Chair Clough </w:t>
      </w:r>
      <w:r w:rsidR="005751CD">
        <w:rPr>
          <w:rFonts w:ascii="Century Schoolbook" w:hAnsi="Century Schoolbook"/>
          <w:sz w:val="23"/>
          <w:szCs w:val="23"/>
        </w:rPr>
        <w:t xml:space="preserve">asked how the student voice will be included. </w:t>
      </w:r>
      <w:r w:rsidR="00C6033E">
        <w:rPr>
          <w:rFonts w:ascii="Century Schoolbook" w:hAnsi="Century Schoolbook"/>
          <w:sz w:val="23"/>
          <w:szCs w:val="23"/>
        </w:rPr>
        <w:t xml:space="preserve">Matt Stillman noted that advisory groups will be formed. Students also will be involved in </w:t>
      </w:r>
      <w:r w:rsidR="005751CD">
        <w:rPr>
          <w:rFonts w:ascii="Century Schoolbook" w:hAnsi="Century Schoolbook"/>
          <w:sz w:val="23"/>
          <w:szCs w:val="23"/>
        </w:rPr>
        <w:t>testing s</w:t>
      </w:r>
      <w:r w:rsidR="00C6033E">
        <w:rPr>
          <w:rFonts w:ascii="Century Schoolbook" w:hAnsi="Century Schoolbook"/>
          <w:sz w:val="23"/>
          <w:szCs w:val="23"/>
        </w:rPr>
        <w:t>c</w:t>
      </w:r>
      <w:r w:rsidR="005751CD">
        <w:rPr>
          <w:rFonts w:ascii="Century Schoolbook" w:hAnsi="Century Schoolbook"/>
          <w:sz w:val="23"/>
          <w:szCs w:val="23"/>
        </w:rPr>
        <w:t>enarios</w:t>
      </w:r>
      <w:r w:rsidR="00C6033E">
        <w:rPr>
          <w:rFonts w:ascii="Century Schoolbook" w:hAnsi="Century Schoolbook"/>
          <w:sz w:val="23"/>
          <w:szCs w:val="23"/>
        </w:rPr>
        <w:t xml:space="preserve"> </w:t>
      </w:r>
      <w:r w:rsidR="005751CD">
        <w:rPr>
          <w:rFonts w:ascii="Century Schoolbook" w:hAnsi="Century Schoolbook"/>
          <w:sz w:val="23"/>
          <w:szCs w:val="23"/>
        </w:rPr>
        <w:t xml:space="preserve">to </w:t>
      </w:r>
      <w:r w:rsidR="00C6033E">
        <w:rPr>
          <w:rFonts w:ascii="Century Schoolbook" w:hAnsi="Century Schoolbook"/>
          <w:sz w:val="23"/>
          <w:szCs w:val="23"/>
        </w:rPr>
        <w:t>try to use Workday as well as “break” it</w:t>
      </w:r>
      <w:r w:rsidR="005751CD">
        <w:rPr>
          <w:rFonts w:ascii="Century Schoolbook" w:hAnsi="Century Schoolbook"/>
          <w:sz w:val="23"/>
          <w:szCs w:val="23"/>
        </w:rPr>
        <w:t xml:space="preserve">. </w:t>
      </w:r>
    </w:p>
    <w:p w14:paraId="25F0B3AB" w14:textId="77777777" w:rsidR="00B51A61" w:rsidRPr="000110EF" w:rsidRDefault="00B51A61" w:rsidP="00F06746">
      <w:pPr>
        <w:tabs>
          <w:tab w:val="left" w:pos="1131"/>
          <w:tab w:val="left" w:pos="1728"/>
          <w:tab w:val="left" w:pos="7398"/>
        </w:tabs>
        <w:contextualSpacing/>
        <w:rPr>
          <w:rFonts w:ascii="Century Schoolbook" w:hAnsi="Century Schoolbook"/>
          <w:sz w:val="23"/>
          <w:szCs w:val="23"/>
        </w:rPr>
      </w:pPr>
      <w:r w:rsidRPr="000110EF">
        <w:rPr>
          <w:rFonts w:ascii="Century Schoolbook" w:hAnsi="Century Schoolbook"/>
          <w:sz w:val="23"/>
          <w:szCs w:val="23"/>
        </w:rPr>
        <w:tab/>
      </w:r>
      <w:r w:rsidRPr="000110EF">
        <w:rPr>
          <w:rFonts w:ascii="Century Schoolbook" w:hAnsi="Century Schoolbook"/>
          <w:sz w:val="23"/>
          <w:szCs w:val="23"/>
        </w:rPr>
        <w:tab/>
      </w:r>
      <w:r w:rsidRPr="000110EF">
        <w:rPr>
          <w:rFonts w:ascii="Century Schoolbook" w:hAnsi="Century Schoolbook"/>
          <w:sz w:val="23"/>
          <w:szCs w:val="23"/>
        </w:rPr>
        <w:tab/>
      </w:r>
    </w:p>
    <w:p w14:paraId="61F3BE45" w14:textId="77777777" w:rsidR="005345F4" w:rsidRPr="005345F4" w:rsidRDefault="005345F4" w:rsidP="005345F4">
      <w:pPr>
        <w:widowControl/>
        <w:rPr>
          <w:rFonts w:ascii="Century Schoolbook" w:hAnsi="Century Schoolbook" w:cs="Century Schoolbook"/>
          <w:color w:val="000000"/>
          <w:sz w:val="23"/>
          <w:szCs w:val="23"/>
        </w:rPr>
      </w:pPr>
      <w:r w:rsidRPr="005345F4">
        <w:rPr>
          <w:rFonts w:ascii="Century Schoolbook" w:hAnsi="Century Schoolbook" w:cs="Century Schoolbook"/>
          <w:b/>
          <w:bCs/>
          <w:color w:val="000000"/>
          <w:sz w:val="23"/>
          <w:szCs w:val="23"/>
        </w:rPr>
        <w:t xml:space="preserve">Future Meetings </w:t>
      </w:r>
    </w:p>
    <w:p w14:paraId="5ED736E7" w14:textId="69BE90DF" w:rsidR="005345F4" w:rsidRDefault="005345F4" w:rsidP="005345F4">
      <w:pPr>
        <w:widowControl/>
        <w:rPr>
          <w:rFonts w:ascii="Century Schoolbook" w:hAnsi="Century Schoolbook" w:cs="Century Schoolbook"/>
          <w:color w:val="000000"/>
          <w:sz w:val="23"/>
          <w:szCs w:val="23"/>
        </w:rPr>
      </w:pPr>
      <w:r w:rsidRPr="005345F4">
        <w:rPr>
          <w:rFonts w:ascii="Century Schoolbook" w:hAnsi="Century Schoolbook" w:cs="Century Schoolbook"/>
          <w:color w:val="000000"/>
          <w:sz w:val="23"/>
          <w:szCs w:val="23"/>
        </w:rPr>
        <w:t xml:space="preserve">Chair Franks announced that the next meeting of the committee is scheduled to take place on </w:t>
      </w:r>
      <w:r>
        <w:rPr>
          <w:rFonts w:ascii="Century Schoolbook" w:hAnsi="Century Schoolbook" w:cs="Century Schoolbook"/>
          <w:color w:val="000000"/>
          <w:sz w:val="23"/>
          <w:szCs w:val="23"/>
        </w:rPr>
        <w:t>April</w:t>
      </w:r>
      <w:r w:rsidRPr="005345F4">
        <w:rPr>
          <w:rFonts w:ascii="Century Schoolbook" w:hAnsi="Century Schoolbook" w:cs="Century Schoolbook"/>
          <w:color w:val="000000"/>
          <w:sz w:val="23"/>
          <w:szCs w:val="23"/>
        </w:rPr>
        <w:t xml:space="preserve"> </w:t>
      </w:r>
      <w:r w:rsidR="00BB1D6E">
        <w:rPr>
          <w:rFonts w:ascii="Century Schoolbook" w:hAnsi="Century Schoolbook" w:cs="Century Schoolbook"/>
          <w:color w:val="000000"/>
          <w:sz w:val="23"/>
          <w:szCs w:val="23"/>
        </w:rPr>
        <w:t>18</w:t>
      </w:r>
      <w:r w:rsidRPr="005345F4">
        <w:rPr>
          <w:rFonts w:ascii="Century Schoolbook" w:hAnsi="Century Schoolbook" w:cs="Century Schoolbook"/>
          <w:color w:val="000000"/>
          <w:sz w:val="23"/>
          <w:szCs w:val="23"/>
        </w:rPr>
        <w:t xml:space="preserve">, 2024 at 5:00 p.m. If any trustee has a specific item to suggest for a future meeting, </w:t>
      </w:r>
      <w:r>
        <w:rPr>
          <w:rFonts w:ascii="Century Schoolbook" w:hAnsi="Century Schoolbook" w:cs="Century Schoolbook"/>
          <w:color w:val="000000"/>
          <w:sz w:val="23"/>
          <w:szCs w:val="23"/>
        </w:rPr>
        <w:t xml:space="preserve">he asked trustees to </w:t>
      </w:r>
      <w:r w:rsidRPr="005345F4">
        <w:rPr>
          <w:rFonts w:ascii="Century Schoolbook" w:hAnsi="Century Schoolbook" w:cs="Century Schoolbook"/>
          <w:color w:val="000000"/>
          <w:sz w:val="23"/>
          <w:szCs w:val="23"/>
        </w:rPr>
        <w:t xml:space="preserve">send them to the board secretary. </w:t>
      </w:r>
    </w:p>
    <w:p w14:paraId="5138B2ED" w14:textId="77777777" w:rsidR="005345F4" w:rsidRPr="005345F4" w:rsidRDefault="005345F4" w:rsidP="005345F4">
      <w:pPr>
        <w:widowControl/>
        <w:rPr>
          <w:rFonts w:ascii="Century Schoolbook" w:hAnsi="Century Schoolbook" w:cs="Century Schoolbook"/>
          <w:color w:val="000000"/>
          <w:sz w:val="23"/>
          <w:szCs w:val="23"/>
        </w:rPr>
      </w:pPr>
    </w:p>
    <w:p w14:paraId="016233F5" w14:textId="77777777" w:rsidR="005345F4" w:rsidRPr="005345F4" w:rsidRDefault="005345F4" w:rsidP="005345F4">
      <w:pPr>
        <w:widowControl/>
        <w:rPr>
          <w:rFonts w:ascii="Century Schoolbook" w:hAnsi="Century Schoolbook" w:cs="Century Schoolbook"/>
          <w:color w:val="000000"/>
          <w:sz w:val="23"/>
          <w:szCs w:val="23"/>
        </w:rPr>
      </w:pPr>
      <w:r w:rsidRPr="005345F4">
        <w:rPr>
          <w:rFonts w:ascii="Century Schoolbook" w:hAnsi="Century Schoolbook" w:cs="Century Schoolbook"/>
          <w:b/>
          <w:bCs/>
          <w:color w:val="000000"/>
          <w:sz w:val="23"/>
          <w:szCs w:val="23"/>
        </w:rPr>
        <w:t xml:space="preserve">Adjournment </w:t>
      </w:r>
    </w:p>
    <w:p w14:paraId="5AB25423" w14:textId="77777777" w:rsidR="008237C4" w:rsidRDefault="005345F4" w:rsidP="005345F4">
      <w:pPr>
        <w:pStyle w:val="ListParagraph"/>
        <w:tabs>
          <w:tab w:val="left" w:pos="2520"/>
          <w:tab w:val="left" w:pos="7110"/>
        </w:tabs>
        <w:contextualSpacing/>
        <w:jc w:val="both"/>
        <w:rPr>
          <w:rFonts w:ascii="Century Schoolbook" w:hAnsi="Century Schoolbook" w:cs="Century Schoolbook"/>
          <w:color w:val="000000"/>
          <w:sz w:val="23"/>
          <w:szCs w:val="23"/>
        </w:rPr>
      </w:pPr>
      <w:r w:rsidRPr="005345F4">
        <w:rPr>
          <w:rFonts w:ascii="Century Schoolbook" w:hAnsi="Century Schoolbook" w:cs="Century Schoolbook"/>
          <w:color w:val="000000"/>
          <w:sz w:val="23"/>
          <w:szCs w:val="23"/>
        </w:rPr>
        <w:t>Chair Franks adjourned the meeting at 7:00 p.m.</w:t>
      </w:r>
      <w:bookmarkStart w:id="0" w:name="_GoBack"/>
      <w:bookmarkEnd w:id="0"/>
    </w:p>
    <w:p w14:paraId="6DE15F31" w14:textId="45A4B4A1" w:rsidR="002E4345" w:rsidRDefault="00F21E62" w:rsidP="005345F4">
      <w:pPr>
        <w:pStyle w:val="ListParagraph"/>
        <w:tabs>
          <w:tab w:val="left" w:pos="2520"/>
          <w:tab w:val="left" w:pos="7110"/>
        </w:tabs>
        <w:contextualSpacing/>
        <w:jc w:val="both"/>
        <w:rPr>
          <w:rFonts w:ascii="Century Schoolbook" w:hAnsi="Century Schoolbook"/>
          <w:bCs/>
          <w:sz w:val="23"/>
          <w:szCs w:val="23"/>
        </w:rPr>
      </w:pPr>
      <w:r w:rsidRPr="009B5F89">
        <w:rPr>
          <w:rFonts w:ascii="Century Schoolbook" w:hAnsi="Century Schoolbook"/>
          <w:bCs/>
          <w:sz w:val="23"/>
          <w:szCs w:val="23"/>
        </w:rPr>
        <w:br w:type="textWrapping" w:clear="all"/>
      </w:r>
    </w:p>
    <w:p w14:paraId="1301F046" w14:textId="77777777" w:rsidR="008237C4" w:rsidRDefault="008237C4" w:rsidP="008237C4">
      <w:pPr>
        <w:tabs>
          <w:tab w:val="left" w:pos="1363"/>
          <w:tab w:val="left" w:pos="2083"/>
          <w:tab w:val="left" w:pos="7488"/>
        </w:tabs>
        <w:rPr>
          <w:rFonts w:ascii="Century Schoolbook" w:hAnsi="Century Schoolbook"/>
          <w:sz w:val="23"/>
          <w:szCs w:val="23"/>
        </w:rPr>
      </w:pPr>
      <w:r>
        <w:rPr>
          <w:rFonts w:ascii="Century Schoolbook" w:hAnsi="Century Schoolbook"/>
          <w:sz w:val="23"/>
          <w:szCs w:val="23"/>
        </w:rPr>
        <w:t>Respectfully submitted by,</w:t>
      </w:r>
    </w:p>
    <w:p w14:paraId="4C6B5C69" w14:textId="1359F8C2" w:rsidR="008237C4" w:rsidRDefault="008237C4" w:rsidP="008237C4">
      <w:pPr>
        <w:tabs>
          <w:tab w:val="left" w:pos="1363"/>
          <w:tab w:val="left" w:pos="2083"/>
          <w:tab w:val="left" w:pos="7488"/>
        </w:tabs>
        <w:rPr>
          <w:rFonts w:ascii="Century Schoolbook" w:hAnsi="Century Schoolbook"/>
          <w:sz w:val="23"/>
          <w:szCs w:val="23"/>
        </w:rPr>
      </w:pPr>
      <w:r>
        <w:rPr>
          <w:rFonts w:ascii="Century Schoolbook" w:hAnsi="Century Schoolbook"/>
          <w:noProof/>
          <w:sz w:val="23"/>
          <w:szCs w:val="23"/>
        </w:rPr>
        <w:drawing>
          <wp:anchor distT="0" distB="0" distL="114300" distR="114300" simplePos="0" relativeHeight="251659264" behindDoc="0" locked="0" layoutInCell="1" allowOverlap="1" wp14:anchorId="1E063600" wp14:editId="4E2AFEB2">
            <wp:simplePos x="0" y="0"/>
            <wp:positionH relativeFrom="margin">
              <wp:posOffset>-95250</wp:posOffset>
            </wp:positionH>
            <wp:positionV relativeFrom="paragraph">
              <wp:posOffset>180340</wp:posOffset>
            </wp:positionV>
            <wp:extent cx="2118995" cy="6711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p.PNG"/>
                    <pic:cNvPicPr/>
                  </pic:nvPicPr>
                  <pic:blipFill>
                    <a:blip r:embed="rId7"/>
                    <a:stretch>
                      <a:fillRect/>
                    </a:stretch>
                  </pic:blipFill>
                  <pic:spPr>
                    <a:xfrm>
                      <a:off x="0" y="0"/>
                      <a:ext cx="2118995" cy="671195"/>
                    </a:xfrm>
                    <a:prstGeom prst="rect">
                      <a:avLst/>
                    </a:prstGeom>
                  </pic:spPr>
                </pic:pic>
              </a:graphicData>
            </a:graphic>
          </wp:anchor>
        </w:drawing>
      </w:r>
    </w:p>
    <w:p w14:paraId="4DC4FDB6" w14:textId="02806972" w:rsidR="008237C4" w:rsidRDefault="008237C4" w:rsidP="008237C4">
      <w:pPr>
        <w:tabs>
          <w:tab w:val="left" w:pos="1363"/>
          <w:tab w:val="left" w:pos="2083"/>
          <w:tab w:val="left" w:pos="7488"/>
        </w:tabs>
        <w:rPr>
          <w:rFonts w:ascii="Century Schoolbook" w:hAnsi="Century Schoolbook"/>
          <w:sz w:val="23"/>
          <w:szCs w:val="23"/>
        </w:rPr>
      </w:pPr>
    </w:p>
    <w:p w14:paraId="19461998" w14:textId="77777777" w:rsidR="008237C4" w:rsidRDefault="008237C4" w:rsidP="008237C4">
      <w:pPr>
        <w:tabs>
          <w:tab w:val="left" w:pos="1363"/>
          <w:tab w:val="left" w:pos="2083"/>
          <w:tab w:val="left" w:pos="7488"/>
        </w:tabs>
        <w:rPr>
          <w:rFonts w:ascii="Century Schoolbook" w:hAnsi="Century Schoolbook"/>
          <w:sz w:val="23"/>
          <w:szCs w:val="23"/>
        </w:rPr>
      </w:pPr>
    </w:p>
    <w:p w14:paraId="315093F7" w14:textId="77777777" w:rsidR="008237C4" w:rsidRDefault="008237C4" w:rsidP="008237C4">
      <w:pPr>
        <w:tabs>
          <w:tab w:val="left" w:pos="1363"/>
          <w:tab w:val="left" w:pos="2083"/>
          <w:tab w:val="left" w:pos="7488"/>
        </w:tabs>
        <w:rPr>
          <w:rFonts w:ascii="Century Schoolbook" w:hAnsi="Century Schoolbook"/>
          <w:sz w:val="23"/>
          <w:szCs w:val="23"/>
        </w:rPr>
      </w:pPr>
    </w:p>
    <w:p w14:paraId="45A75D66" w14:textId="77777777" w:rsidR="008237C4" w:rsidRDefault="008237C4" w:rsidP="008237C4">
      <w:pPr>
        <w:tabs>
          <w:tab w:val="left" w:pos="1363"/>
          <w:tab w:val="left" w:pos="2083"/>
          <w:tab w:val="left" w:pos="7488"/>
        </w:tabs>
        <w:rPr>
          <w:rFonts w:ascii="Century Schoolbook" w:hAnsi="Century Schoolbook"/>
          <w:sz w:val="23"/>
          <w:szCs w:val="23"/>
        </w:rPr>
      </w:pPr>
      <w:r>
        <w:rPr>
          <w:rFonts w:ascii="Century Schoolbook" w:hAnsi="Century Schoolbook"/>
          <w:sz w:val="23"/>
          <w:szCs w:val="23"/>
        </w:rPr>
        <w:t>___________________________</w:t>
      </w:r>
    </w:p>
    <w:p w14:paraId="40B6F5C9" w14:textId="77777777" w:rsidR="008237C4" w:rsidRDefault="008237C4" w:rsidP="008237C4">
      <w:pPr>
        <w:tabs>
          <w:tab w:val="left" w:pos="1363"/>
          <w:tab w:val="left" w:pos="2083"/>
          <w:tab w:val="left" w:pos="7488"/>
        </w:tabs>
        <w:rPr>
          <w:rFonts w:ascii="Century Schoolbook" w:hAnsi="Century Schoolbook"/>
          <w:sz w:val="23"/>
          <w:szCs w:val="23"/>
        </w:rPr>
      </w:pPr>
      <w:r>
        <w:rPr>
          <w:rFonts w:ascii="Century Schoolbook" w:hAnsi="Century Schoolbook"/>
          <w:sz w:val="23"/>
          <w:szCs w:val="23"/>
        </w:rPr>
        <w:t>Sabrina Prud’homme</w:t>
      </w:r>
    </w:p>
    <w:p w14:paraId="45FFF0CB" w14:textId="77777777" w:rsidR="008237C4" w:rsidRDefault="008237C4" w:rsidP="008237C4">
      <w:pPr>
        <w:tabs>
          <w:tab w:val="left" w:pos="1363"/>
          <w:tab w:val="left" w:pos="2083"/>
          <w:tab w:val="left" w:pos="7488"/>
        </w:tabs>
        <w:rPr>
          <w:rFonts w:ascii="Century Schoolbook" w:hAnsi="Century Schoolbook"/>
          <w:sz w:val="23"/>
          <w:szCs w:val="23"/>
        </w:rPr>
      </w:pPr>
      <w:r>
        <w:rPr>
          <w:rFonts w:ascii="Century Schoolbook" w:hAnsi="Century Schoolbook"/>
          <w:sz w:val="23"/>
          <w:szCs w:val="23"/>
        </w:rPr>
        <w:t>University Board Secretary</w:t>
      </w:r>
    </w:p>
    <w:p w14:paraId="06C56E3F" w14:textId="77777777" w:rsidR="008237C4" w:rsidRDefault="008237C4" w:rsidP="008237C4">
      <w:pPr>
        <w:tabs>
          <w:tab w:val="left" w:pos="1363"/>
          <w:tab w:val="left" w:pos="2083"/>
          <w:tab w:val="left" w:pos="7488"/>
        </w:tabs>
        <w:rPr>
          <w:rFonts w:ascii="Century Schoolbook" w:hAnsi="Century Schoolbook"/>
          <w:sz w:val="23"/>
          <w:szCs w:val="23"/>
        </w:rPr>
      </w:pPr>
    </w:p>
    <w:p w14:paraId="5F2319D6" w14:textId="77777777" w:rsidR="008237C4" w:rsidRDefault="008237C4" w:rsidP="008237C4">
      <w:pPr>
        <w:tabs>
          <w:tab w:val="left" w:pos="1363"/>
          <w:tab w:val="left" w:pos="2083"/>
          <w:tab w:val="left" w:pos="7488"/>
        </w:tabs>
        <w:rPr>
          <w:rFonts w:ascii="Century Schoolbook" w:hAnsi="Century Schoolbook"/>
          <w:sz w:val="23"/>
          <w:szCs w:val="23"/>
        </w:rPr>
      </w:pPr>
    </w:p>
    <w:p w14:paraId="60A3145C" w14:textId="77777777" w:rsidR="008237C4" w:rsidRPr="00F65274" w:rsidRDefault="008237C4" w:rsidP="008237C4">
      <w:pPr>
        <w:tabs>
          <w:tab w:val="left" w:pos="1363"/>
          <w:tab w:val="left" w:pos="2083"/>
          <w:tab w:val="left" w:pos="7488"/>
        </w:tabs>
        <w:rPr>
          <w:rFonts w:ascii="Century Schoolbook" w:hAnsi="Century Schoolbook"/>
          <w:sz w:val="23"/>
          <w:szCs w:val="23"/>
        </w:rPr>
      </w:pPr>
      <w:r>
        <w:rPr>
          <w:rFonts w:ascii="Century Schoolbook" w:hAnsi="Century Schoolbook"/>
          <w:sz w:val="23"/>
          <w:szCs w:val="23"/>
        </w:rPr>
        <w:t>Date: April 18, 2024</w:t>
      </w:r>
    </w:p>
    <w:p w14:paraId="6B5103A8" w14:textId="77777777" w:rsidR="008237C4" w:rsidRPr="00AA7F45" w:rsidRDefault="008237C4" w:rsidP="008237C4">
      <w:pPr>
        <w:ind w:right="720"/>
        <w:contextualSpacing/>
        <w:rPr>
          <w:rFonts w:ascii="Century Schoolbook" w:hAnsi="Century Schoolbook"/>
          <w:b/>
          <w:sz w:val="23"/>
          <w:szCs w:val="23"/>
        </w:rPr>
      </w:pPr>
    </w:p>
    <w:p w14:paraId="5212CAE2" w14:textId="77777777" w:rsidR="008237C4" w:rsidRPr="009B5F89" w:rsidRDefault="008237C4" w:rsidP="005345F4">
      <w:pPr>
        <w:pStyle w:val="ListParagraph"/>
        <w:tabs>
          <w:tab w:val="left" w:pos="2520"/>
          <w:tab w:val="left" w:pos="7110"/>
        </w:tabs>
        <w:contextualSpacing/>
        <w:jc w:val="both"/>
        <w:rPr>
          <w:rFonts w:ascii="Century Schoolbook" w:hAnsi="Century Schoolbook"/>
          <w:bCs/>
          <w:sz w:val="23"/>
          <w:szCs w:val="23"/>
        </w:rPr>
      </w:pPr>
    </w:p>
    <w:sectPr w:rsidR="008237C4" w:rsidRPr="009B5F89" w:rsidSect="00274033">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1080" w:bottom="1440" w:left="1440" w:header="720"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2CFD8" w14:textId="77777777" w:rsidR="00FB7FC3" w:rsidRDefault="00FB7FC3" w:rsidP="009A7B1D">
      <w:r>
        <w:separator/>
      </w:r>
    </w:p>
  </w:endnote>
  <w:endnote w:type="continuationSeparator" w:id="0">
    <w:p w14:paraId="7B1A4613" w14:textId="77777777" w:rsidR="00FB7FC3" w:rsidRDefault="00FB7FC3" w:rsidP="009A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8B8C9" w14:textId="77777777" w:rsidR="003E7191" w:rsidRDefault="003E7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60"/>
      <w:gridCol w:w="3360"/>
      <w:gridCol w:w="3360"/>
    </w:tblGrid>
    <w:tr w:rsidR="73B8AFD0" w14:paraId="6FEB25AF" w14:textId="77777777" w:rsidTr="73B8AFD0">
      <w:tc>
        <w:tcPr>
          <w:tcW w:w="3360" w:type="dxa"/>
        </w:tcPr>
        <w:p w14:paraId="227D9C71" w14:textId="23B851DD" w:rsidR="73B8AFD0" w:rsidRDefault="73B8AFD0" w:rsidP="73B8AFD0">
          <w:pPr>
            <w:pStyle w:val="Header"/>
            <w:ind w:left="-115"/>
          </w:pPr>
        </w:p>
      </w:tc>
      <w:tc>
        <w:tcPr>
          <w:tcW w:w="3360" w:type="dxa"/>
        </w:tcPr>
        <w:p w14:paraId="59F0ADC1" w14:textId="2C3FF7DE" w:rsidR="73B8AFD0" w:rsidRDefault="73B8AFD0" w:rsidP="73B8AFD0">
          <w:pPr>
            <w:pStyle w:val="Header"/>
            <w:jc w:val="center"/>
          </w:pPr>
        </w:p>
      </w:tc>
      <w:tc>
        <w:tcPr>
          <w:tcW w:w="3360" w:type="dxa"/>
        </w:tcPr>
        <w:p w14:paraId="1892A604" w14:textId="441D1C59" w:rsidR="73B8AFD0" w:rsidRDefault="73B8AFD0" w:rsidP="73B8AFD0">
          <w:pPr>
            <w:pStyle w:val="Header"/>
            <w:ind w:right="-115"/>
            <w:jc w:val="right"/>
          </w:pPr>
        </w:p>
      </w:tc>
    </w:tr>
  </w:tbl>
  <w:p w14:paraId="4E76E955" w14:textId="19B6C4EE" w:rsidR="73B8AFD0" w:rsidRDefault="73B8AFD0" w:rsidP="73B8AF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60"/>
      <w:gridCol w:w="3360"/>
      <w:gridCol w:w="3360"/>
    </w:tblGrid>
    <w:tr w:rsidR="73B8AFD0" w14:paraId="68251ABA" w14:textId="77777777" w:rsidTr="73B8AFD0">
      <w:tc>
        <w:tcPr>
          <w:tcW w:w="3360" w:type="dxa"/>
        </w:tcPr>
        <w:p w14:paraId="204A92D4" w14:textId="01C3A794" w:rsidR="73B8AFD0" w:rsidRDefault="73B8AFD0" w:rsidP="73B8AFD0">
          <w:pPr>
            <w:pStyle w:val="Header"/>
            <w:ind w:left="-115"/>
          </w:pPr>
        </w:p>
      </w:tc>
      <w:tc>
        <w:tcPr>
          <w:tcW w:w="3360" w:type="dxa"/>
        </w:tcPr>
        <w:p w14:paraId="216B9358" w14:textId="456710DF" w:rsidR="73B8AFD0" w:rsidRDefault="73B8AFD0" w:rsidP="73B8AFD0">
          <w:pPr>
            <w:pStyle w:val="Header"/>
            <w:jc w:val="center"/>
          </w:pPr>
        </w:p>
      </w:tc>
      <w:tc>
        <w:tcPr>
          <w:tcW w:w="3360" w:type="dxa"/>
        </w:tcPr>
        <w:p w14:paraId="6C99F39F" w14:textId="11EEA736" w:rsidR="73B8AFD0" w:rsidRDefault="73B8AFD0" w:rsidP="73B8AFD0">
          <w:pPr>
            <w:pStyle w:val="Header"/>
            <w:ind w:right="-115"/>
            <w:jc w:val="right"/>
          </w:pPr>
        </w:p>
      </w:tc>
    </w:tr>
  </w:tbl>
  <w:p w14:paraId="2EE130D7" w14:textId="4255FC72" w:rsidR="73B8AFD0" w:rsidRDefault="73B8AFD0" w:rsidP="73B8A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53081" w14:textId="77777777" w:rsidR="00FB7FC3" w:rsidRDefault="00FB7FC3" w:rsidP="009A7B1D">
      <w:r>
        <w:separator/>
      </w:r>
    </w:p>
  </w:footnote>
  <w:footnote w:type="continuationSeparator" w:id="0">
    <w:p w14:paraId="0D14746E" w14:textId="77777777" w:rsidR="00FB7FC3" w:rsidRDefault="00FB7FC3" w:rsidP="009A7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A49D7" w14:textId="6166C4E6" w:rsidR="003E7191" w:rsidRDefault="003E7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B016C" w14:textId="3E9CA204" w:rsidR="003E7191" w:rsidRDefault="003E71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016BA" w14:textId="5A9A02B5" w:rsidR="001A304D" w:rsidRDefault="001A3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5D"/>
    <w:multiLevelType w:val="hybridMultilevel"/>
    <w:tmpl w:val="4390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37950"/>
    <w:multiLevelType w:val="multilevel"/>
    <w:tmpl w:val="7F06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C2683"/>
    <w:multiLevelType w:val="multilevel"/>
    <w:tmpl w:val="4566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C3CC0"/>
    <w:multiLevelType w:val="hybridMultilevel"/>
    <w:tmpl w:val="A060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10283B"/>
    <w:multiLevelType w:val="multilevel"/>
    <w:tmpl w:val="52F2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A4267A"/>
    <w:multiLevelType w:val="multilevel"/>
    <w:tmpl w:val="AFE0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2sDQyMDQ2NTe0NLRU0lEKTi0uzszPAykwqgUAwF3SLywAAAA="/>
  </w:docVars>
  <w:rsids>
    <w:rsidRoot w:val="009C10A4"/>
    <w:rsid w:val="000028CF"/>
    <w:rsid w:val="00004890"/>
    <w:rsid w:val="00007043"/>
    <w:rsid w:val="000110EF"/>
    <w:rsid w:val="00011AD0"/>
    <w:rsid w:val="0002722A"/>
    <w:rsid w:val="0004135B"/>
    <w:rsid w:val="00050400"/>
    <w:rsid w:val="00052277"/>
    <w:rsid w:val="00055BB7"/>
    <w:rsid w:val="0007351B"/>
    <w:rsid w:val="00082AFB"/>
    <w:rsid w:val="00091901"/>
    <w:rsid w:val="0009382B"/>
    <w:rsid w:val="000A029E"/>
    <w:rsid w:val="000A0D48"/>
    <w:rsid w:val="000A32B2"/>
    <w:rsid w:val="000A3508"/>
    <w:rsid w:val="000A5BE7"/>
    <w:rsid w:val="000D3BD0"/>
    <w:rsid w:val="000D49B6"/>
    <w:rsid w:val="000D5D55"/>
    <w:rsid w:val="000F4A52"/>
    <w:rsid w:val="00101A0E"/>
    <w:rsid w:val="00121348"/>
    <w:rsid w:val="0013388C"/>
    <w:rsid w:val="001366D9"/>
    <w:rsid w:val="00137135"/>
    <w:rsid w:val="001630B4"/>
    <w:rsid w:val="00171091"/>
    <w:rsid w:val="00171247"/>
    <w:rsid w:val="00180642"/>
    <w:rsid w:val="00192496"/>
    <w:rsid w:val="00194413"/>
    <w:rsid w:val="001A304D"/>
    <w:rsid w:val="001C2E4E"/>
    <w:rsid w:val="001E4BDA"/>
    <w:rsid w:val="001F1FF2"/>
    <w:rsid w:val="0021468F"/>
    <w:rsid w:val="00217DD2"/>
    <w:rsid w:val="002251F8"/>
    <w:rsid w:val="0023539F"/>
    <w:rsid w:val="0024215A"/>
    <w:rsid w:val="00260835"/>
    <w:rsid w:val="00260959"/>
    <w:rsid w:val="00264D14"/>
    <w:rsid w:val="00266D57"/>
    <w:rsid w:val="00270246"/>
    <w:rsid w:val="0027273A"/>
    <w:rsid w:val="00274033"/>
    <w:rsid w:val="0028693A"/>
    <w:rsid w:val="00292677"/>
    <w:rsid w:val="0029510A"/>
    <w:rsid w:val="002A2A3A"/>
    <w:rsid w:val="002B0D80"/>
    <w:rsid w:val="002C63A8"/>
    <w:rsid w:val="002D0016"/>
    <w:rsid w:val="002E4345"/>
    <w:rsid w:val="002E5268"/>
    <w:rsid w:val="002F26E0"/>
    <w:rsid w:val="002F4607"/>
    <w:rsid w:val="00301C20"/>
    <w:rsid w:val="00305531"/>
    <w:rsid w:val="00306A4D"/>
    <w:rsid w:val="00315457"/>
    <w:rsid w:val="0031756A"/>
    <w:rsid w:val="0032100E"/>
    <w:rsid w:val="00321FA6"/>
    <w:rsid w:val="003360A6"/>
    <w:rsid w:val="00340F86"/>
    <w:rsid w:val="00346FD4"/>
    <w:rsid w:val="00347450"/>
    <w:rsid w:val="00357CD3"/>
    <w:rsid w:val="00363435"/>
    <w:rsid w:val="003706A8"/>
    <w:rsid w:val="0038046D"/>
    <w:rsid w:val="003815A6"/>
    <w:rsid w:val="00390A68"/>
    <w:rsid w:val="003A2252"/>
    <w:rsid w:val="003A4371"/>
    <w:rsid w:val="003B7168"/>
    <w:rsid w:val="003C2F54"/>
    <w:rsid w:val="003E12B5"/>
    <w:rsid w:val="003E6A52"/>
    <w:rsid w:val="003E7191"/>
    <w:rsid w:val="003F7F40"/>
    <w:rsid w:val="0040059D"/>
    <w:rsid w:val="004031F5"/>
    <w:rsid w:val="0041206D"/>
    <w:rsid w:val="0043254E"/>
    <w:rsid w:val="00432EC8"/>
    <w:rsid w:val="004413BA"/>
    <w:rsid w:val="00444D1A"/>
    <w:rsid w:val="004464C7"/>
    <w:rsid w:val="00460CE8"/>
    <w:rsid w:val="00462D7B"/>
    <w:rsid w:val="00477808"/>
    <w:rsid w:val="0048715C"/>
    <w:rsid w:val="00491383"/>
    <w:rsid w:val="004A46E7"/>
    <w:rsid w:val="004D0D53"/>
    <w:rsid w:val="004D3D33"/>
    <w:rsid w:val="004D4B2F"/>
    <w:rsid w:val="004E4BAD"/>
    <w:rsid w:val="004F618E"/>
    <w:rsid w:val="00504097"/>
    <w:rsid w:val="00513892"/>
    <w:rsid w:val="00513AD1"/>
    <w:rsid w:val="00513B37"/>
    <w:rsid w:val="00514845"/>
    <w:rsid w:val="0052157D"/>
    <w:rsid w:val="005345F4"/>
    <w:rsid w:val="00541506"/>
    <w:rsid w:val="00543B44"/>
    <w:rsid w:val="005468E2"/>
    <w:rsid w:val="00546D85"/>
    <w:rsid w:val="005520DA"/>
    <w:rsid w:val="00552366"/>
    <w:rsid w:val="00552E12"/>
    <w:rsid w:val="005746F2"/>
    <w:rsid w:val="005751CD"/>
    <w:rsid w:val="00577765"/>
    <w:rsid w:val="00596B33"/>
    <w:rsid w:val="005A205F"/>
    <w:rsid w:val="005A6BF5"/>
    <w:rsid w:val="005B7FF2"/>
    <w:rsid w:val="005C1D68"/>
    <w:rsid w:val="005C3DAD"/>
    <w:rsid w:val="005C5116"/>
    <w:rsid w:val="005D0DE3"/>
    <w:rsid w:val="005D76FC"/>
    <w:rsid w:val="005E1EEF"/>
    <w:rsid w:val="006126DA"/>
    <w:rsid w:val="00634570"/>
    <w:rsid w:val="0063536B"/>
    <w:rsid w:val="00636889"/>
    <w:rsid w:val="00641E2C"/>
    <w:rsid w:val="006509B7"/>
    <w:rsid w:val="00652DEF"/>
    <w:rsid w:val="006579D3"/>
    <w:rsid w:val="006603FA"/>
    <w:rsid w:val="00660619"/>
    <w:rsid w:val="00666E13"/>
    <w:rsid w:val="0067029A"/>
    <w:rsid w:val="00680F3E"/>
    <w:rsid w:val="006932BC"/>
    <w:rsid w:val="00695805"/>
    <w:rsid w:val="006974B8"/>
    <w:rsid w:val="006C3E5F"/>
    <w:rsid w:val="006E229A"/>
    <w:rsid w:val="006E538D"/>
    <w:rsid w:val="006F01FB"/>
    <w:rsid w:val="006F0686"/>
    <w:rsid w:val="006F1AAB"/>
    <w:rsid w:val="00700B6B"/>
    <w:rsid w:val="007061F1"/>
    <w:rsid w:val="00714A5E"/>
    <w:rsid w:val="00716345"/>
    <w:rsid w:val="007227C3"/>
    <w:rsid w:val="00733BED"/>
    <w:rsid w:val="00737423"/>
    <w:rsid w:val="007644D3"/>
    <w:rsid w:val="00764FB1"/>
    <w:rsid w:val="007655B8"/>
    <w:rsid w:val="00773D06"/>
    <w:rsid w:val="00775165"/>
    <w:rsid w:val="00790AA6"/>
    <w:rsid w:val="007A3D36"/>
    <w:rsid w:val="007A65D6"/>
    <w:rsid w:val="007C4FEA"/>
    <w:rsid w:val="007D08A0"/>
    <w:rsid w:val="007D1C26"/>
    <w:rsid w:val="007D5EED"/>
    <w:rsid w:val="007E0883"/>
    <w:rsid w:val="007E3C3F"/>
    <w:rsid w:val="007F30A5"/>
    <w:rsid w:val="007F4A9A"/>
    <w:rsid w:val="00802941"/>
    <w:rsid w:val="00820685"/>
    <w:rsid w:val="00820B6F"/>
    <w:rsid w:val="008237C4"/>
    <w:rsid w:val="00832AA6"/>
    <w:rsid w:val="00837E6B"/>
    <w:rsid w:val="00842934"/>
    <w:rsid w:val="008512F7"/>
    <w:rsid w:val="008618F8"/>
    <w:rsid w:val="0086342C"/>
    <w:rsid w:val="008704DC"/>
    <w:rsid w:val="00881743"/>
    <w:rsid w:val="0088231D"/>
    <w:rsid w:val="0089495B"/>
    <w:rsid w:val="008A68CD"/>
    <w:rsid w:val="008A6AF4"/>
    <w:rsid w:val="008B07CF"/>
    <w:rsid w:val="008B0908"/>
    <w:rsid w:val="008B2E0D"/>
    <w:rsid w:val="008C016A"/>
    <w:rsid w:val="008C224F"/>
    <w:rsid w:val="008C2B26"/>
    <w:rsid w:val="008C5DCF"/>
    <w:rsid w:val="008D47DF"/>
    <w:rsid w:val="008D4DEA"/>
    <w:rsid w:val="008E63A2"/>
    <w:rsid w:val="008F12D9"/>
    <w:rsid w:val="008F664D"/>
    <w:rsid w:val="00902B1F"/>
    <w:rsid w:val="00905C78"/>
    <w:rsid w:val="00910764"/>
    <w:rsid w:val="00910E87"/>
    <w:rsid w:val="009165BF"/>
    <w:rsid w:val="00916935"/>
    <w:rsid w:val="009217A4"/>
    <w:rsid w:val="00931916"/>
    <w:rsid w:val="00950C5F"/>
    <w:rsid w:val="00951270"/>
    <w:rsid w:val="00964853"/>
    <w:rsid w:val="00973F1D"/>
    <w:rsid w:val="009868CC"/>
    <w:rsid w:val="00987855"/>
    <w:rsid w:val="009A09D4"/>
    <w:rsid w:val="009A1EA7"/>
    <w:rsid w:val="009A6940"/>
    <w:rsid w:val="009A7B1D"/>
    <w:rsid w:val="009A7C78"/>
    <w:rsid w:val="009B5F89"/>
    <w:rsid w:val="009B7E21"/>
    <w:rsid w:val="009C10A4"/>
    <w:rsid w:val="009E7B58"/>
    <w:rsid w:val="009F3E99"/>
    <w:rsid w:val="009F4322"/>
    <w:rsid w:val="00A139CE"/>
    <w:rsid w:val="00A22786"/>
    <w:rsid w:val="00A24A23"/>
    <w:rsid w:val="00A30CB2"/>
    <w:rsid w:val="00A35B25"/>
    <w:rsid w:val="00A567D4"/>
    <w:rsid w:val="00A60D11"/>
    <w:rsid w:val="00A66066"/>
    <w:rsid w:val="00A72128"/>
    <w:rsid w:val="00A7511C"/>
    <w:rsid w:val="00A950F0"/>
    <w:rsid w:val="00AA5E17"/>
    <w:rsid w:val="00AB1222"/>
    <w:rsid w:val="00AC0EC7"/>
    <w:rsid w:val="00AC58DD"/>
    <w:rsid w:val="00AC5BFB"/>
    <w:rsid w:val="00AD7397"/>
    <w:rsid w:val="00AE683B"/>
    <w:rsid w:val="00AF61CE"/>
    <w:rsid w:val="00B0367F"/>
    <w:rsid w:val="00B10B58"/>
    <w:rsid w:val="00B269E3"/>
    <w:rsid w:val="00B316E1"/>
    <w:rsid w:val="00B51A61"/>
    <w:rsid w:val="00B61AB1"/>
    <w:rsid w:val="00B63E57"/>
    <w:rsid w:val="00B70F04"/>
    <w:rsid w:val="00B76F25"/>
    <w:rsid w:val="00BA0E2A"/>
    <w:rsid w:val="00BA13EE"/>
    <w:rsid w:val="00BB1D6E"/>
    <w:rsid w:val="00BB27D8"/>
    <w:rsid w:val="00BB44E7"/>
    <w:rsid w:val="00BC6714"/>
    <w:rsid w:val="00BF251E"/>
    <w:rsid w:val="00BF3C30"/>
    <w:rsid w:val="00C02DC8"/>
    <w:rsid w:val="00C0658D"/>
    <w:rsid w:val="00C12B72"/>
    <w:rsid w:val="00C1440A"/>
    <w:rsid w:val="00C21820"/>
    <w:rsid w:val="00C23A7F"/>
    <w:rsid w:val="00C32F82"/>
    <w:rsid w:val="00C34009"/>
    <w:rsid w:val="00C42088"/>
    <w:rsid w:val="00C429BB"/>
    <w:rsid w:val="00C500E9"/>
    <w:rsid w:val="00C5101E"/>
    <w:rsid w:val="00C52437"/>
    <w:rsid w:val="00C54344"/>
    <w:rsid w:val="00C6033E"/>
    <w:rsid w:val="00C60DB0"/>
    <w:rsid w:val="00C65FFF"/>
    <w:rsid w:val="00C66F52"/>
    <w:rsid w:val="00C756AD"/>
    <w:rsid w:val="00C75AB8"/>
    <w:rsid w:val="00C766DE"/>
    <w:rsid w:val="00C91A6B"/>
    <w:rsid w:val="00C9328C"/>
    <w:rsid w:val="00C95E60"/>
    <w:rsid w:val="00CA3F72"/>
    <w:rsid w:val="00CB4CD7"/>
    <w:rsid w:val="00CB6C80"/>
    <w:rsid w:val="00CC3EE0"/>
    <w:rsid w:val="00CD0C6D"/>
    <w:rsid w:val="00CE6B9E"/>
    <w:rsid w:val="00CE7E16"/>
    <w:rsid w:val="00CF174F"/>
    <w:rsid w:val="00CF295F"/>
    <w:rsid w:val="00CF7AAE"/>
    <w:rsid w:val="00D04881"/>
    <w:rsid w:val="00D1208F"/>
    <w:rsid w:val="00D12FDE"/>
    <w:rsid w:val="00D13337"/>
    <w:rsid w:val="00D30A82"/>
    <w:rsid w:val="00D31406"/>
    <w:rsid w:val="00D33734"/>
    <w:rsid w:val="00D36B63"/>
    <w:rsid w:val="00D36EB1"/>
    <w:rsid w:val="00D56951"/>
    <w:rsid w:val="00D635E0"/>
    <w:rsid w:val="00D70534"/>
    <w:rsid w:val="00D7085B"/>
    <w:rsid w:val="00D74B4B"/>
    <w:rsid w:val="00D842A7"/>
    <w:rsid w:val="00D913FB"/>
    <w:rsid w:val="00DA4DE9"/>
    <w:rsid w:val="00DB2CC2"/>
    <w:rsid w:val="00DB7B27"/>
    <w:rsid w:val="00DC5FE8"/>
    <w:rsid w:val="00DE73D0"/>
    <w:rsid w:val="00DF3E33"/>
    <w:rsid w:val="00DF4F5B"/>
    <w:rsid w:val="00E00F7B"/>
    <w:rsid w:val="00E01A43"/>
    <w:rsid w:val="00E068A9"/>
    <w:rsid w:val="00E11F21"/>
    <w:rsid w:val="00E17E6F"/>
    <w:rsid w:val="00E30997"/>
    <w:rsid w:val="00E3110B"/>
    <w:rsid w:val="00E355E4"/>
    <w:rsid w:val="00E53689"/>
    <w:rsid w:val="00E65084"/>
    <w:rsid w:val="00E725A7"/>
    <w:rsid w:val="00E74676"/>
    <w:rsid w:val="00E80C9E"/>
    <w:rsid w:val="00E81FBD"/>
    <w:rsid w:val="00E928EF"/>
    <w:rsid w:val="00EA0A20"/>
    <w:rsid w:val="00EC56AC"/>
    <w:rsid w:val="00EC5C84"/>
    <w:rsid w:val="00ED1C1F"/>
    <w:rsid w:val="00F05D2A"/>
    <w:rsid w:val="00F06746"/>
    <w:rsid w:val="00F16386"/>
    <w:rsid w:val="00F21E62"/>
    <w:rsid w:val="00F334BA"/>
    <w:rsid w:val="00F37A52"/>
    <w:rsid w:val="00F409BF"/>
    <w:rsid w:val="00F52BD9"/>
    <w:rsid w:val="00F55758"/>
    <w:rsid w:val="00F76D41"/>
    <w:rsid w:val="00F808BF"/>
    <w:rsid w:val="00F83835"/>
    <w:rsid w:val="00F862AE"/>
    <w:rsid w:val="00F9387E"/>
    <w:rsid w:val="00FB5DE3"/>
    <w:rsid w:val="00FB71B1"/>
    <w:rsid w:val="00FB7FC3"/>
    <w:rsid w:val="00FC4647"/>
    <w:rsid w:val="00FC6541"/>
    <w:rsid w:val="00FD35C0"/>
    <w:rsid w:val="00FD3713"/>
    <w:rsid w:val="00FD3A69"/>
    <w:rsid w:val="00FF1A18"/>
    <w:rsid w:val="00FF1D91"/>
    <w:rsid w:val="00FF1F38"/>
    <w:rsid w:val="00FF74A9"/>
    <w:rsid w:val="068CEB69"/>
    <w:rsid w:val="0CBCC842"/>
    <w:rsid w:val="16F4D11E"/>
    <w:rsid w:val="1866D524"/>
    <w:rsid w:val="28C62E81"/>
    <w:rsid w:val="2B49AEEC"/>
    <w:rsid w:val="33205B76"/>
    <w:rsid w:val="35905887"/>
    <w:rsid w:val="46B31EE8"/>
    <w:rsid w:val="658DC3F3"/>
    <w:rsid w:val="73B8A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6743AE"/>
  <w14:defaultImageDpi w14:val="96"/>
  <w15:docId w15:val="{4EDCCEFE-7780-42B6-B0D7-C22B835E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58"/>
    </w:pPr>
    <w:rPr>
      <w:rFonts w:ascii="Lucida Sans" w:hAnsi="Lucida Sans" w:cs="Lucida Sans"/>
      <w:sz w:val="18"/>
      <w:szCs w:val="18"/>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462D7B"/>
    <w:pPr>
      <w:autoSpaceDE w:val="0"/>
      <w:autoSpaceDN w:val="0"/>
      <w:adjustRightInd w:val="0"/>
      <w:spacing w:after="0" w:line="240" w:lineRule="auto"/>
    </w:pPr>
    <w:rPr>
      <w:rFonts w:ascii="Times New Roman" w:hAnsi="Times New Roman"/>
      <w:color w:val="000000"/>
      <w:sz w:val="24"/>
      <w:szCs w:val="24"/>
      <w:lang w:eastAsia="ja-JP"/>
    </w:rPr>
  </w:style>
  <w:style w:type="paragraph" w:styleId="Header">
    <w:name w:val="header"/>
    <w:basedOn w:val="Normal"/>
    <w:link w:val="HeaderChar"/>
    <w:uiPriority w:val="99"/>
    <w:unhideWhenUsed/>
    <w:rsid w:val="009A7B1D"/>
    <w:pPr>
      <w:tabs>
        <w:tab w:val="center" w:pos="4680"/>
        <w:tab w:val="right" w:pos="9360"/>
      </w:tabs>
    </w:pPr>
  </w:style>
  <w:style w:type="character" w:customStyle="1" w:styleId="HeaderChar">
    <w:name w:val="Header Char"/>
    <w:basedOn w:val="DefaultParagraphFont"/>
    <w:link w:val="Header"/>
    <w:uiPriority w:val="99"/>
    <w:locked/>
    <w:rsid w:val="009A7B1D"/>
    <w:rPr>
      <w:rFonts w:ascii="Times New Roman" w:hAnsi="Times New Roman" w:cs="Times New Roman"/>
      <w:sz w:val="24"/>
      <w:szCs w:val="24"/>
    </w:rPr>
  </w:style>
  <w:style w:type="paragraph" w:styleId="Footer">
    <w:name w:val="footer"/>
    <w:basedOn w:val="Normal"/>
    <w:link w:val="FooterChar"/>
    <w:uiPriority w:val="99"/>
    <w:unhideWhenUsed/>
    <w:rsid w:val="009A7B1D"/>
    <w:pPr>
      <w:tabs>
        <w:tab w:val="center" w:pos="4680"/>
        <w:tab w:val="right" w:pos="9360"/>
      </w:tabs>
    </w:pPr>
  </w:style>
  <w:style w:type="character" w:customStyle="1" w:styleId="FooterChar">
    <w:name w:val="Footer Char"/>
    <w:basedOn w:val="DefaultParagraphFont"/>
    <w:link w:val="Footer"/>
    <w:uiPriority w:val="99"/>
    <w:locked/>
    <w:rsid w:val="009A7B1D"/>
    <w:rPr>
      <w:rFonts w:ascii="Times New Roman" w:hAnsi="Times New Roman" w:cs="Times New Roman"/>
      <w:sz w:val="24"/>
      <w:szCs w:val="24"/>
    </w:rPr>
  </w:style>
  <w:style w:type="table" w:styleId="TableGrid">
    <w:name w:val="Table Grid"/>
    <w:basedOn w:val="TableNormal"/>
    <w:uiPriority w:val="39"/>
    <w:rsid w:val="00FF1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6E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F26E0"/>
    <w:rPr>
      <w:rFonts w:ascii="Segoe UI" w:hAnsi="Segoe UI" w:cs="Segoe UI"/>
      <w:sz w:val="18"/>
      <w:szCs w:val="18"/>
    </w:rPr>
  </w:style>
  <w:style w:type="character" w:styleId="Hyperlink">
    <w:name w:val="Hyperlink"/>
    <w:basedOn w:val="DefaultParagraphFont"/>
    <w:uiPriority w:val="99"/>
    <w:unhideWhenUsed/>
    <w:rsid w:val="00D31406"/>
    <w:rPr>
      <w:color w:val="0563C1" w:themeColor="hyperlink"/>
      <w:u w:val="single"/>
    </w:rPr>
  </w:style>
  <w:style w:type="character" w:styleId="UnresolvedMention">
    <w:name w:val="Unresolved Mention"/>
    <w:basedOn w:val="DefaultParagraphFont"/>
    <w:uiPriority w:val="99"/>
    <w:semiHidden/>
    <w:unhideWhenUsed/>
    <w:rsid w:val="00652DEF"/>
    <w:rPr>
      <w:color w:val="605E5C"/>
      <w:shd w:val="clear" w:color="auto" w:fill="E1DFDD"/>
    </w:rPr>
  </w:style>
  <w:style w:type="character" w:customStyle="1" w:styleId="normaltextrun">
    <w:name w:val="normaltextrun"/>
    <w:basedOn w:val="DefaultParagraphFont"/>
    <w:rsid w:val="00B51A61"/>
  </w:style>
  <w:style w:type="character" w:customStyle="1" w:styleId="eop">
    <w:name w:val="eop"/>
    <w:basedOn w:val="DefaultParagraphFont"/>
    <w:rsid w:val="00B51A61"/>
  </w:style>
  <w:style w:type="paragraph" w:customStyle="1" w:styleId="paragraph">
    <w:name w:val="paragraph"/>
    <w:basedOn w:val="Normal"/>
    <w:rsid w:val="00B51A61"/>
    <w:pPr>
      <w:widowControl/>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78681">
      <w:marLeft w:val="0"/>
      <w:marRight w:val="0"/>
      <w:marTop w:val="0"/>
      <w:marBottom w:val="0"/>
      <w:divBdr>
        <w:top w:val="none" w:sz="0" w:space="0" w:color="auto"/>
        <w:left w:val="none" w:sz="0" w:space="0" w:color="auto"/>
        <w:bottom w:val="none" w:sz="0" w:space="0" w:color="auto"/>
        <w:right w:val="none" w:sz="0" w:space="0" w:color="auto"/>
      </w:divBdr>
      <w:divsChild>
        <w:div w:id="163978678">
          <w:marLeft w:val="0"/>
          <w:marRight w:val="0"/>
          <w:marTop w:val="0"/>
          <w:marBottom w:val="0"/>
          <w:divBdr>
            <w:top w:val="none" w:sz="0" w:space="0" w:color="auto"/>
            <w:left w:val="none" w:sz="0" w:space="0" w:color="auto"/>
            <w:bottom w:val="none" w:sz="0" w:space="0" w:color="auto"/>
            <w:right w:val="none" w:sz="0" w:space="0" w:color="auto"/>
          </w:divBdr>
          <w:divsChild>
            <w:div w:id="163978691">
              <w:marLeft w:val="0"/>
              <w:marRight w:val="0"/>
              <w:marTop w:val="0"/>
              <w:marBottom w:val="0"/>
              <w:divBdr>
                <w:top w:val="none" w:sz="0" w:space="0" w:color="auto"/>
                <w:left w:val="none" w:sz="0" w:space="0" w:color="auto"/>
                <w:bottom w:val="none" w:sz="0" w:space="0" w:color="auto"/>
                <w:right w:val="none" w:sz="0" w:space="0" w:color="auto"/>
              </w:divBdr>
              <w:divsChild>
                <w:div w:id="163978680">
                  <w:marLeft w:val="0"/>
                  <w:marRight w:val="0"/>
                  <w:marTop w:val="0"/>
                  <w:marBottom w:val="0"/>
                  <w:divBdr>
                    <w:top w:val="none" w:sz="0" w:space="0" w:color="auto"/>
                    <w:left w:val="none" w:sz="0" w:space="0" w:color="auto"/>
                    <w:bottom w:val="none" w:sz="0" w:space="0" w:color="auto"/>
                    <w:right w:val="none" w:sz="0" w:space="0" w:color="auto"/>
                  </w:divBdr>
                  <w:divsChild>
                    <w:div w:id="163978685">
                      <w:marLeft w:val="0"/>
                      <w:marRight w:val="0"/>
                      <w:marTop w:val="0"/>
                      <w:marBottom w:val="0"/>
                      <w:divBdr>
                        <w:top w:val="none" w:sz="0" w:space="0" w:color="auto"/>
                        <w:left w:val="none" w:sz="0" w:space="0" w:color="auto"/>
                        <w:bottom w:val="none" w:sz="0" w:space="0" w:color="auto"/>
                        <w:right w:val="none" w:sz="0" w:space="0" w:color="auto"/>
                      </w:divBdr>
                      <w:divsChild>
                        <w:div w:id="163978676">
                          <w:marLeft w:val="0"/>
                          <w:marRight w:val="0"/>
                          <w:marTop w:val="0"/>
                          <w:marBottom w:val="0"/>
                          <w:divBdr>
                            <w:top w:val="none" w:sz="0" w:space="0" w:color="auto"/>
                            <w:left w:val="none" w:sz="0" w:space="0" w:color="auto"/>
                            <w:bottom w:val="none" w:sz="0" w:space="0" w:color="auto"/>
                            <w:right w:val="none" w:sz="0" w:space="0" w:color="auto"/>
                          </w:divBdr>
                          <w:divsChild>
                            <w:div w:id="163978687">
                              <w:marLeft w:val="0"/>
                              <w:marRight w:val="0"/>
                              <w:marTop w:val="0"/>
                              <w:marBottom w:val="0"/>
                              <w:divBdr>
                                <w:top w:val="none" w:sz="0" w:space="0" w:color="auto"/>
                                <w:left w:val="none" w:sz="0" w:space="0" w:color="auto"/>
                                <w:bottom w:val="none" w:sz="0" w:space="0" w:color="auto"/>
                                <w:right w:val="none" w:sz="0" w:space="0" w:color="auto"/>
                              </w:divBdr>
                              <w:divsChild>
                                <w:div w:id="163978683">
                                  <w:marLeft w:val="0"/>
                                  <w:marRight w:val="0"/>
                                  <w:marTop w:val="0"/>
                                  <w:marBottom w:val="0"/>
                                  <w:divBdr>
                                    <w:top w:val="none" w:sz="0" w:space="0" w:color="auto"/>
                                    <w:left w:val="none" w:sz="0" w:space="0" w:color="auto"/>
                                    <w:bottom w:val="none" w:sz="0" w:space="0" w:color="auto"/>
                                    <w:right w:val="none" w:sz="0" w:space="0" w:color="auto"/>
                                  </w:divBdr>
                                  <w:divsChild>
                                    <w:div w:id="163978689">
                                      <w:marLeft w:val="0"/>
                                      <w:marRight w:val="0"/>
                                      <w:marTop w:val="0"/>
                                      <w:marBottom w:val="0"/>
                                      <w:divBdr>
                                        <w:top w:val="none" w:sz="0" w:space="0" w:color="auto"/>
                                        <w:left w:val="none" w:sz="0" w:space="0" w:color="auto"/>
                                        <w:bottom w:val="none" w:sz="0" w:space="0" w:color="auto"/>
                                        <w:right w:val="none" w:sz="0" w:space="0" w:color="auto"/>
                                      </w:divBdr>
                                      <w:divsChild>
                                        <w:div w:id="163978679">
                                          <w:marLeft w:val="0"/>
                                          <w:marRight w:val="0"/>
                                          <w:marTop w:val="0"/>
                                          <w:marBottom w:val="0"/>
                                          <w:divBdr>
                                            <w:top w:val="none" w:sz="0" w:space="0" w:color="auto"/>
                                            <w:left w:val="none" w:sz="0" w:space="0" w:color="auto"/>
                                            <w:bottom w:val="none" w:sz="0" w:space="0" w:color="auto"/>
                                            <w:right w:val="none" w:sz="0" w:space="0" w:color="auto"/>
                                          </w:divBdr>
                                          <w:divsChild>
                                            <w:div w:id="163978671">
                                              <w:marLeft w:val="0"/>
                                              <w:marRight w:val="0"/>
                                              <w:marTop w:val="0"/>
                                              <w:marBottom w:val="0"/>
                                              <w:divBdr>
                                                <w:top w:val="single" w:sz="12" w:space="2" w:color="FFFFCC"/>
                                                <w:left w:val="single" w:sz="12" w:space="2" w:color="FFFFCC"/>
                                                <w:bottom w:val="single" w:sz="12" w:space="2" w:color="FFFFCC"/>
                                                <w:right w:val="single" w:sz="12" w:space="0" w:color="FFFFCC"/>
                                              </w:divBdr>
                                              <w:divsChild>
                                                <w:div w:id="163978684">
                                                  <w:marLeft w:val="0"/>
                                                  <w:marRight w:val="0"/>
                                                  <w:marTop w:val="0"/>
                                                  <w:marBottom w:val="0"/>
                                                  <w:divBdr>
                                                    <w:top w:val="none" w:sz="0" w:space="0" w:color="auto"/>
                                                    <w:left w:val="none" w:sz="0" w:space="0" w:color="auto"/>
                                                    <w:bottom w:val="none" w:sz="0" w:space="0" w:color="auto"/>
                                                    <w:right w:val="none" w:sz="0" w:space="0" w:color="auto"/>
                                                  </w:divBdr>
                                                  <w:divsChild>
                                                    <w:div w:id="163978677">
                                                      <w:marLeft w:val="0"/>
                                                      <w:marRight w:val="0"/>
                                                      <w:marTop w:val="0"/>
                                                      <w:marBottom w:val="0"/>
                                                      <w:divBdr>
                                                        <w:top w:val="none" w:sz="0" w:space="0" w:color="auto"/>
                                                        <w:left w:val="none" w:sz="0" w:space="0" w:color="auto"/>
                                                        <w:bottom w:val="none" w:sz="0" w:space="0" w:color="auto"/>
                                                        <w:right w:val="none" w:sz="0" w:space="0" w:color="auto"/>
                                                      </w:divBdr>
                                                      <w:divsChild>
                                                        <w:div w:id="163978686">
                                                          <w:marLeft w:val="0"/>
                                                          <w:marRight w:val="0"/>
                                                          <w:marTop w:val="0"/>
                                                          <w:marBottom w:val="0"/>
                                                          <w:divBdr>
                                                            <w:top w:val="none" w:sz="0" w:space="0" w:color="auto"/>
                                                            <w:left w:val="none" w:sz="0" w:space="0" w:color="auto"/>
                                                            <w:bottom w:val="none" w:sz="0" w:space="0" w:color="auto"/>
                                                            <w:right w:val="none" w:sz="0" w:space="0" w:color="auto"/>
                                                          </w:divBdr>
                                                          <w:divsChild>
                                                            <w:div w:id="163978688">
                                                              <w:marLeft w:val="0"/>
                                                              <w:marRight w:val="0"/>
                                                              <w:marTop w:val="0"/>
                                                              <w:marBottom w:val="0"/>
                                                              <w:divBdr>
                                                                <w:top w:val="none" w:sz="0" w:space="0" w:color="auto"/>
                                                                <w:left w:val="none" w:sz="0" w:space="0" w:color="auto"/>
                                                                <w:bottom w:val="none" w:sz="0" w:space="0" w:color="auto"/>
                                                                <w:right w:val="none" w:sz="0" w:space="0" w:color="auto"/>
                                                              </w:divBdr>
                                                              <w:divsChild>
                                                                <w:div w:id="163978674">
                                                                  <w:marLeft w:val="0"/>
                                                                  <w:marRight w:val="0"/>
                                                                  <w:marTop w:val="0"/>
                                                                  <w:marBottom w:val="0"/>
                                                                  <w:divBdr>
                                                                    <w:top w:val="none" w:sz="0" w:space="0" w:color="auto"/>
                                                                    <w:left w:val="none" w:sz="0" w:space="0" w:color="auto"/>
                                                                    <w:bottom w:val="none" w:sz="0" w:space="0" w:color="auto"/>
                                                                    <w:right w:val="none" w:sz="0" w:space="0" w:color="auto"/>
                                                                  </w:divBdr>
                                                                  <w:divsChild>
                                                                    <w:div w:id="163978682">
                                                                      <w:marLeft w:val="0"/>
                                                                      <w:marRight w:val="0"/>
                                                                      <w:marTop w:val="0"/>
                                                                      <w:marBottom w:val="0"/>
                                                                      <w:divBdr>
                                                                        <w:top w:val="none" w:sz="0" w:space="0" w:color="auto"/>
                                                                        <w:left w:val="none" w:sz="0" w:space="0" w:color="auto"/>
                                                                        <w:bottom w:val="none" w:sz="0" w:space="0" w:color="auto"/>
                                                                        <w:right w:val="none" w:sz="0" w:space="0" w:color="auto"/>
                                                                      </w:divBdr>
                                                                      <w:divsChild>
                                                                        <w:div w:id="163978673">
                                                                          <w:marLeft w:val="0"/>
                                                                          <w:marRight w:val="0"/>
                                                                          <w:marTop w:val="0"/>
                                                                          <w:marBottom w:val="0"/>
                                                                          <w:divBdr>
                                                                            <w:top w:val="none" w:sz="0" w:space="0" w:color="auto"/>
                                                                            <w:left w:val="none" w:sz="0" w:space="0" w:color="auto"/>
                                                                            <w:bottom w:val="none" w:sz="0" w:space="0" w:color="auto"/>
                                                                            <w:right w:val="none" w:sz="0" w:space="0" w:color="auto"/>
                                                                          </w:divBdr>
                                                                          <w:divsChild>
                                                                            <w:div w:id="163978675">
                                                                              <w:marLeft w:val="0"/>
                                                                              <w:marRight w:val="0"/>
                                                                              <w:marTop w:val="0"/>
                                                                              <w:marBottom w:val="0"/>
                                                                              <w:divBdr>
                                                                                <w:top w:val="none" w:sz="0" w:space="0" w:color="auto"/>
                                                                                <w:left w:val="none" w:sz="0" w:space="0" w:color="auto"/>
                                                                                <w:bottom w:val="none" w:sz="0" w:space="0" w:color="auto"/>
                                                                                <w:right w:val="none" w:sz="0" w:space="0" w:color="auto"/>
                                                                              </w:divBdr>
                                                                              <w:divsChild>
                                                                                <w:div w:id="163978672">
                                                                                  <w:marLeft w:val="0"/>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78690">
      <w:marLeft w:val="0"/>
      <w:marRight w:val="0"/>
      <w:marTop w:val="0"/>
      <w:marBottom w:val="0"/>
      <w:divBdr>
        <w:top w:val="none" w:sz="0" w:space="0" w:color="auto"/>
        <w:left w:val="none" w:sz="0" w:space="0" w:color="auto"/>
        <w:bottom w:val="none" w:sz="0" w:space="0" w:color="auto"/>
        <w:right w:val="none" w:sz="0" w:space="0" w:color="auto"/>
      </w:divBdr>
    </w:div>
    <w:div w:id="281768097">
      <w:bodyDiv w:val="1"/>
      <w:marLeft w:val="0"/>
      <w:marRight w:val="0"/>
      <w:marTop w:val="0"/>
      <w:marBottom w:val="0"/>
      <w:divBdr>
        <w:top w:val="none" w:sz="0" w:space="0" w:color="auto"/>
        <w:left w:val="none" w:sz="0" w:space="0" w:color="auto"/>
        <w:bottom w:val="none" w:sz="0" w:space="0" w:color="auto"/>
        <w:right w:val="none" w:sz="0" w:space="0" w:color="auto"/>
      </w:divBdr>
    </w:div>
    <w:div w:id="612983931">
      <w:bodyDiv w:val="1"/>
      <w:marLeft w:val="0"/>
      <w:marRight w:val="0"/>
      <w:marTop w:val="0"/>
      <w:marBottom w:val="0"/>
      <w:divBdr>
        <w:top w:val="none" w:sz="0" w:space="0" w:color="auto"/>
        <w:left w:val="none" w:sz="0" w:space="0" w:color="auto"/>
        <w:bottom w:val="none" w:sz="0" w:space="0" w:color="auto"/>
        <w:right w:val="none" w:sz="0" w:space="0" w:color="auto"/>
      </w:divBdr>
    </w:div>
    <w:div w:id="894202204">
      <w:bodyDiv w:val="1"/>
      <w:marLeft w:val="0"/>
      <w:marRight w:val="0"/>
      <w:marTop w:val="0"/>
      <w:marBottom w:val="0"/>
      <w:divBdr>
        <w:top w:val="none" w:sz="0" w:space="0" w:color="auto"/>
        <w:left w:val="none" w:sz="0" w:space="0" w:color="auto"/>
        <w:bottom w:val="none" w:sz="0" w:space="0" w:color="auto"/>
        <w:right w:val="none" w:sz="0" w:space="0" w:color="auto"/>
      </w:divBdr>
    </w:div>
    <w:div w:id="1321033116">
      <w:bodyDiv w:val="1"/>
      <w:marLeft w:val="0"/>
      <w:marRight w:val="0"/>
      <w:marTop w:val="0"/>
      <w:marBottom w:val="0"/>
      <w:divBdr>
        <w:top w:val="none" w:sz="0" w:space="0" w:color="auto"/>
        <w:left w:val="none" w:sz="0" w:space="0" w:color="auto"/>
        <w:bottom w:val="none" w:sz="0" w:space="0" w:color="auto"/>
        <w:right w:val="none" w:sz="0" w:space="0" w:color="auto"/>
      </w:divBdr>
    </w:div>
    <w:div w:id="1362320123">
      <w:bodyDiv w:val="1"/>
      <w:marLeft w:val="0"/>
      <w:marRight w:val="0"/>
      <w:marTop w:val="0"/>
      <w:marBottom w:val="0"/>
      <w:divBdr>
        <w:top w:val="none" w:sz="0" w:space="0" w:color="auto"/>
        <w:left w:val="none" w:sz="0" w:space="0" w:color="auto"/>
        <w:bottom w:val="none" w:sz="0" w:space="0" w:color="auto"/>
        <w:right w:val="none" w:sz="0" w:space="0" w:color="auto"/>
      </w:divBdr>
    </w:div>
    <w:div w:id="1992631089">
      <w:bodyDiv w:val="1"/>
      <w:marLeft w:val="0"/>
      <w:marRight w:val="0"/>
      <w:marTop w:val="0"/>
      <w:marBottom w:val="0"/>
      <w:divBdr>
        <w:top w:val="none" w:sz="0" w:space="0" w:color="auto"/>
        <w:left w:val="none" w:sz="0" w:space="0" w:color="auto"/>
        <w:bottom w:val="none" w:sz="0" w:space="0" w:color="auto"/>
        <w:right w:val="none" w:sz="0" w:space="0" w:color="auto"/>
      </w:divBdr>
    </w:div>
    <w:div w:id="20270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2087</Words>
  <Characters>11876</Characters>
  <Application>Microsoft Office Word</Application>
  <DocSecurity>0</DocSecurity>
  <Lines>242</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Park</dc:creator>
  <cp:keywords/>
  <dc:description/>
  <cp:lastModifiedBy>Sabrina Prudhomme</cp:lastModifiedBy>
  <cp:revision>2</cp:revision>
  <cp:lastPrinted>2024-03-21T18:55:00Z</cp:lastPrinted>
  <dcterms:created xsi:type="dcterms:W3CDTF">2024-05-10T23:04:00Z</dcterms:created>
  <dcterms:modified xsi:type="dcterms:W3CDTF">2024-05-10T23:04:00Z</dcterms:modified>
</cp:coreProperties>
</file>